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Heading 2"/>
        <w:rPr>
          <w:sz w:val="28"/>
          <w:szCs w:val="28"/>
          <w:lang w:val="en-US"/>
        </w:rPr>
      </w:pPr>
      <w:bookmarkStart w:name="_Ref204054541" w:id="0"/>
    </w:p>
    <w:p>
      <w:pPr>
        <w:pStyle w:val="Heading 2"/>
        <w:rPr>
          <w:rFonts w:ascii="Arial" w:cs="Arial" w:hAnsi="Arial" w:eastAsia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TOURNAMENT HOST SUMMARY </w:t>
      </w:r>
      <w:bookmarkEnd w:id="0"/>
      <w:r>
        <w:rPr>
          <w:rFonts w:ascii="Arial" w:hAnsi="Arial"/>
          <w:sz w:val="24"/>
          <w:szCs w:val="24"/>
          <w:rtl w:val="0"/>
          <w:lang w:val="en-US"/>
        </w:rPr>
        <w:t>FORM</w:t>
      </w:r>
    </w:p>
    <w:p>
      <w:pPr>
        <w:pStyle w:val="Header"/>
        <w:tabs>
          <w:tab w:val="clear" w:pos="4320"/>
          <w:tab w:val="clear" w:pos="8640"/>
        </w:tabs>
        <w:rPr>
          <w:rFonts w:ascii="Arial" w:cs="Arial" w:hAnsi="Arial" w:eastAsia="Arial"/>
          <w:sz w:val="22"/>
          <w:szCs w:val="22"/>
          <w:lang w:val="en-US"/>
        </w:rPr>
      </w:pPr>
    </w:p>
    <w:tbl>
      <w:tblPr>
        <w:tblW w:w="10426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452"/>
        <w:gridCol w:w="3619"/>
        <w:gridCol w:w="321"/>
        <w:gridCol w:w="1850"/>
        <w:gridCol w:w="3184"/>
      </w:tblGrid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145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SPORT:</w:t>
            </w:r>
          </w:p>
        </w:tc>
        <w:tc>
          <w:tcPr>
            <w:tcW w:type="dxa" w:w="3619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Men</w:t>
            </w:r>
            <w:r>
              <w:rPr>
                <w:rFonts w:ascii="Arial" w:hAnsi="Arial" w:hint="default"/>
                <w:b w:val="1"/>
                <w:bCs w:val="1"/>
                <w:sz w:val="22"/>
                <w:szCs w:val="22"/>
                <w:rtl w:val="0"/>
                <w:lang w:val="en-US"/>
              </w:rPr>
              <w:t>’</w:t>
            </w: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s Basketball</w:t>
            </w:r>
          </w:p>
        </w:tc>
        <w:tc>
          <w:tcPr>
            <w:tcW w:type="dxa" w:w="3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5033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MEN</w:t>
            </w:r>
            <w:r>
              <w:rPr>
                <w:rFonts w:ascii="Arial" w:hAnsi="Arial" w:hint="default"/>
                <w:b w:val="1"/>
                <w:bCs w:val="1"/>
                <w:sz w:val="22"/>
                <w:szCs w:val="22"/>
                <w:rtl w:val="0"/>
                <w:lang w:val="en-US"/>
              </w:rPr>
              <w:t>’</w:t>
            </w: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S      WOMEN</w:t>
            </w:r>
            <w:r>
              <w:rPr>
                <w:rFonts w:ascii="Arial" w:hAnsi="Arial" w:hint="default"/>
                <w:b w:val="1"/>
                <w:bCs w:val="1"/>
                <w:sz w:val="22"/>
                <w:szCs w:val="22"/>
                <w:rtl w:val="0"/>
                <w:lang w:val="en-US"/>
              </w:rPr>
              <w:t>’</w:t>
            </w: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 xml:space="preserve">S      CO-ED    </w:t>
            </w:r>
            <w:r>
              <w:rPr>
                <w:rFonts w:ascii="Arial" w:hAnsi="Arial"/>
                <w:b w:val="1"/>
                <w:bCs w:val="1"/>
                <w:sz w:val="20"/>
                <w:szCs w:val="20"/>
                <w:rtl w:val="0"/>
                <w:lang w:val="en-US"/>
              </w:rPr>
              <w:t>(Circle One)</w:t>
            </w:r>
          </w:p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145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HOST:</w:t>
            </w:r>
          </w:p>
        </w:tc>
        <w:tc>
          <w:tcPr>
            <w:tcW w:type="dxa" w:w="361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Jennifer O</w:t>
            </w:r>
            <w:r>
              <w:rPr>
                <w:rFonts w:ascii="Arial" w:hAnsi="Arial" w:hint="default"/>
                <w:b w:val="1"/>
                <w:bCs w:val="1"/>
                <w:sz w:val="22"/>
                <w:szCs w:val="22"/>
                <w:rtl w:val="0"/>
                <w:lang w:val="en-US"/>
              </w:rPr>
              <w:t>’</w:t>
            </w: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Reilly</w:t>
            </w:r>
          </w:p>
        </w:tc>
        <w:tc>
          <w:tcPr>
            <w:tcW w:type="dxa" w:w="3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85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DATE:</w:t>
            </w:r>
          </w:p>
        </w:tc>
        <w:tc>
          <w:tcPr>
            <w:tcW w:type="dxa" w:w="3183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November 30, 2018</w:t>
            </w:r>
          </w:p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145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COLLEGE:</w:t>
            </w:r>
          </w:p>
        </w:tc>
        <w:tc>
          <w:tcPr>
            <w:tcW w:type="dxa" w:w="3619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Humber North</w:t>
            </w:r>
          </w:p>
        </w:tc>
        <w:tc>
          <w:tcPr>
            <w:tcW w:type="dxa" w:w="3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185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ENTRY FEE:</w:t>
            </w:r>
          </w:p>
        </w:tc>
        <w:tc>
          <w:tcPr>
            <w:tcW w:type="dxa" w:w="318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$400 + HST</w:t>
            </w:r>
          </w:p>
        </w:tc>
      </w:tr>
    </w:tbl>
    <w:p>
      <w:pPr>
        <w:pStyle w:val="Header"/>
        <w:widowControl w:val="0"/>
        <w:tabs>
          <w:tab w:val="clear" w:pos="4320"/>
          <w:tab w:val="clear" w:pos="8640"/>
        </w:tabs>
        <w:jc w:val="center"/>
        <w:rPr>
          <w:rFonts w:ascii="Arial" w:cs="Arial" w:hAnsi="Arial" w:eastAsia="Arial"/>
          <w:sz w:val="22"/>
          <w:szCs w:val="22"/>
          <w:lang w:val="en-US"/>
        </w:rPr>
      </w:pPr>
    </w:p>
    <w:p>
      <w:pPr>
        <w:pStyle w:val="Header"/>
        <w:tabs>
          <w:tab w:val="clear" w:pos="4320"/>
          <w:tab w:val="clear" w:pos="8640"/>
        </w:tabs>
        <w:rPr>
          <w:rFonts w:ascii="Arial" w:cs="Arial" w:hAnsi="Arial" w:eastAsia="Arial"/>
          <w:sz w:val="22"/>
          <w:szCs w:val="22"/>
          <w:lang w:val="en-US"/>
        </w:rPr>
      </w:pPr>
    </w:p>
    <w:tbl>
      <w:tblPr>
        <w:tblW w:w="1064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604"/>
        <w:gridCol w:w="568"/>
        <w:gridCol w:w="639"/>
        <w:gridCol w:w="3326"/>
        <w:gridCol w:w="522"/>
        <w:gridCol w:w="4983"/>
      </w:tblGrid>
      <w:tr>
        <w:tblPrEx>
          <w:shd w:val="clear" w:color="auto" w:fill="ced7e7"/>
        </w:tblPrEx>
        <w:trPr>
          <w:trHeight w:val="317" w:hRule="atLeast"/>
        </w:trPr>
        <w:tc>
          <w:tcPr>
            <w:tcW w:type="dxa" w:w="10642"/>
            <w:gridSpan w:val="6"/>
            <w:tcBorders>
              <w:top w:val="single" w:color="000000" w:sz="1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PARTICIPATING COLLEGES</w:t>
            </w:r>
          </w:p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60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1.</w:t>
            </w:r>
          </w:p>
        </w:tc>
        <w:tc>
          <w:tcPr>
            <w:tcW w:type="dxa" w:w="4533"/>
            <w:gridSpan w:val="3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Humber North</w:t>
            </w:r>
          </w:p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7.</w:t>
            </w:r>
          </w:p>
        </w:tc>
        <w:tc>
          <w:tcPr>
            <w:tcW w:type="dxa" w:w="4983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Seneca Newnham</w:t>
            </w:r>
          </w:p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60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2.</w:t>
            </w:r>
          </w:p>
        </w:tc>
        <w:tc>
          <w:tcPr>
            <w:tcW w:type="dxa" w:w="4533"/>
            <w:gridSpan w:val="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Humber Lakeshore</w:t>
            </w:r>
          </w:p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8.</w:t>
            </w:r>
          </w:p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Lakehead Orillia</w:t>
            </w:r>
          </w:p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60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3.</w:t>
            </w:r>
          </w:p>
        </w:tc>
        <w:tc>
          <w:tcPr>
            <w:tcW w:type="dxa" w:w="4533"/>
            <w:gridSpan w:val="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George Brown</w:t>
            </w:r>
          </w:p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9.</w:t>
            </w:r>
          </w:p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Mohawk</w:t>
            </w:r>
          </w:p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60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4.</w:t>
            </w:r>
          </w:p>
        </w:tc>
        <w:tc>
          <w:tcPr>
            <w:tcW w:type="dxa" w:w="4533"/>
            <w:gridSpan w:val="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Centennial</w:t>
            </w:r>
          </w:p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10.</w:t>
            </w:r>
          </w:p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Boreal</w:t>
            </w:r>
          </w:p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60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5.</w:t>
            </w:r>
          </w:p>
        </w:tc>
        <w:tc>
          <w:tcPr>
            <w:tcW w:type="dxa" w:w="4533"/>
            <w:gridSpan w:val="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Sheridan Davis</w:t>
            </w:r>
          </w:p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11.</w:t>
            </w:r>
          </w:p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WLU Brantford</w:t>
            </w:r>
          </w:p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60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6.</w:t>
            </w:r>
          </w:p>
        </w:tc>
        <w:tc>
          <w:tcPr>
            <w:tcW w:type="dxa" w:w="4533"/>
            <w:gridSpan w:val="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Seneca King</w:t>
            </w:r>
          </w:p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12.</w:t>
            </w:r>
          </w:p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Seneca @ York</w:t>
            </w:r>
          </w:p>
        </w:tc>
      </w:tr>
      <w:tr>
        <w:tblPrEx>
          <w:shd w:val="clear" w:color="auto" w:fill="ced7e7"/>
        </w:tblPrEx>
        <w:trPr>
          <w:trHeight w:val="282" w:hRule="atLeast"/>
        </w:trPr>
        <w:tc>
          <w:tcPr>
            <w:tcW w:type="dxa" w:w="604"/>
            <w:tcBorders>
              <w:top w:val="nil"/>
              <w:left w:val="nil"/>
              <w:bottom w:val="single" w:color="000000" w:sz="18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4533"/>
            <w:gridSpan w:val="3"/>
            <w:tcBorders>
              <w:top w:val="single" w:color="000000" w:sz="4" w:space="0" w:shadow="0" w:frame="0"/>
              <w:left w:val="nil"/>
              <w:bottom w:val="single" w:color="000000" w:sz="18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522"/>
            <w:tcBorders>
              <w:top w:val="nil"/>
              <w:left w:val="nil"/>
              <w:bottom w:val="single" w:color="000000" w:sz="18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18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317" w:hRule="atLeast"/>
        </w:trPr>
        <w:tc>
          <w:tcPr>
            <w:tcW w:type="dxa" w:w="5137"/>
            <w:gridSpan w:val="4"/>
            <w:tcBorders>
              <w:top w:val="single" w:color="000000" w:sz="1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AWARDS</w:t>
            </w:r>
          </w:p>
        </w:tc>
        <w:tc>
          <w:tcPr>
            <w:tcW w:type="dxa" w:w="5505"/>
            <w:gridSpan w:val="2"/>
            <w:tcBorders>
              <w:top w:val="single" w:color="000000" w:sz="1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 w:val="1"/>
                <w:bCs w:val="1"/>
                <w:sz w:val="22"/>
                <w:szCs w:val="22"/>
                <w:rtl w:val="0"/>
                <w:lang w:val="en-US"/>
              </w:rPr>
              <w:t>INDIVIDUAL MVP AWARDS</w:t>
            </w:r>
          </w:p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1172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1</w:t>
            </w:r>
            <w:r>
              <w:rPr>
                <w:rFonts w:ascii="Arial" w:hAnsi="Arial"/>
                <w:sz w:val="22"/>
                <w:szCs w:val="22"/>
                <w:vertAlign w:val="superscript"/>
                <w:rtl w:val="0"/>
                <w:lang w:val="en-US"/>
              </w:rPr>
              <w:t>ST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 Place</w:t>
            </w:r>
          </w:p>
        </w:tc>
        <w:tc>
          <w:tcPr>
            <w:tcW w:type="dxa" w:w="3965"/>
            <w:gridSpan w:val="2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1.</w:t>
            </w:r>
          </w:p>
        </w:tc>
        <w:tc>
          <w:tcPr>
            <w:tcW w:type="dxa" w:w="4983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1172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2</w:t>
            </w:r>
            <w:r>
              <w:rPr>
                <w:rFonts w:ascii="Arial" w:hAnsi="Arial"/>
                <w:sz w:val="22"/>
                <w:szCs w:val="22"/>
                <w:vertAlign w:val="superscript"/>
                <w:rtl w:val="0"/>
                <w:lang w:val="en-US"/>
              </w:rPr>
              <w:t>nd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 Place</w:t>
            </w:r>
          </w:p>
        </w:tc>
        <w:tc>
          <w:tcPr>
            <w:tcW w:type="dxa" w:w="3965"/>
            <w:gridSpan w:val="2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2.</w:t>
            </w:r>
          </w:p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1172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3</w:t>
            </w:r>
            <w:r>
              <w:rPr>
                <w:rFonts w:ascii="Arial" w:hAnsi="Arial"/>
                <w:sz w:val="22"/>
                <w:szCs w:val="22"/>
                <w:vertAlign w:val="superscript"/>
                <w:rtl w:val="0"/>
                <w:lang w:val="en-US"/>
              </w:rPr>
              <w:t>rd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 xml:space="preserve"> Place</w:t>
            </w:r>
          </w:p>
        </w:tc>
        <w:tc>
          <w:tcPr>
            <w:tcW w:type="dxa" w:w="3965"/>
            <w:gridSpan w:val="2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3.</w:t>
            </w:r>
          </w:p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1811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Fair Play Award</w:t>
            </w:r>
          </w:p>
        </w:tc>
        <w:tc>
          <w:tcPr>
            <w:tcW w:type="dxa" w:w="3326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5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4.</w:t>
            </w:r>
          </w:p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ced7e7"/>
        </w:tblPrEx>
        <w:trPr>
          <w:trHeight w:val="282" w:hRule="atLeast"/>
        </w:trPr>
        <w:tc>
          <w:tcPr>
            <w:tcW w:type="dxa" w:w="1811"/>
            <w:gridSpan w:val="3"/>
            <w:tcBorders>
              <w:top w:val="nil"/>
              <w:left w:val="nil"/>
              <w:bottom w:val="single" w:color="000000" w:sz="18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3326"/>
            <w:tcBorders>
              <w:top w:val="single" w:color="000000" w:sz="4" w:space="0" w:shadow="0" w:frame="0"/>
              <w:left w:val="nil"/>
              <w:bottom w:val="single" w:color="000000" w:sz="18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522"/>
            <w:tcBorders>
              <w:top w:val="nil"/>
              <w:left w:val="nil"/>
              <w:bottom w:val="single" w:color="000000" w:sz="18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4983"/>
            <w:tcBorders>
              <w:top w:val="single" w:color="000000" w:sz="4" w:space="0" w:shadow="0" w:frame="0"/>
              <w:left w:val="nil"/>
              <w:bottom w:val="single" w:color="000000" w:sz="18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</w:tbl>
    <w:p>
      <w:pPr>
        <w:pStyle w:val="Header"/>
        <w:widowControl w:val="0"/>
        <w:tabs>
          <w:tab w:val="clear" w:pos="4320"/>
          <w:tab w:val="clear" w:pos="8640"/>
        </w:tabs>
        <w:rPr>
          <w:rFonts w:ascii="Arial" w:cs="Arial" w:hAnsi="Arial" w:eastAsia="Arial"/>
          <w:sz w:val="22"/>
          <w:szCs w:val="22"/>
          <w:lang w:val="en-US"/>
        </w:rPr>
      </w:pPr>
    </w:p>
    <w:p>
      <w:pPr>
        <w:pStyle w:val="Header"/>
        <w:tabs>
          <w:tab w:val="clear" w:pos="4320"/>
          <w:tab w:val="clear" w:pos="8640"/>
        </w:tabs>
        <w:rPr>
          <w:rFonts w:ascii="Arial" w:cs="Arial" w:hAnsi="Arial" w:eastAsia="Arial"/>
          <w:sz w:val="22"/>
          <w:szCs w:val="22"/>
          <w:lang w:val="en-US"/>
        </w:rPr>
      </w:pPr>
    </w:p>
    <w:p>
      <w:pPr>
        <w:pStyle w:val="Header"/>
        <w:tabs>
          <w:tab w:val="clear" w:pos="4320"/>
          <w:tab w:val="clear" w:pos="8640"/>
        </w:tabs>
        <w:rPr>
          <w:rFonts w:ascii="Arial" w:cs="Arial" w:hAnsi="Arial" w:eastAsia="Arial"/>
          <w:sz w:val="22"/>
          <w:szCs w:val="22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>Notable problems (disciplinary, administrative, or other?)</w:t>
      </w:r>
    </w:p>
    <w:tbl>
      <w:tblPr>
        <w:tblW w:w="1064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0642"/>
      </w:tblGrid>
      <w:tr>
        <w:tblPrEx>
          <w:shd w:val="clear" w:color="auto" w:fill="ced7e7"/>
        </w:tblPrEx>
        <w:trPr>
          <w:trHeight w:val="248" w:hRule="atLeast"/>
        </w:trPr>
        <w:tc>
          <w:tcPr>
            <w:tcW w:type="dxa" w:w="10642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43" w:hRule="atLeast"/>
        </w:trPr>
        <w:tc>
          <w:tcPr>
            <w:tcW w:type="dxa" w:w="10642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43" w:hRule="atLeast"/>
        </w:trPr>
        <w:tc>
          <w:tcPr>
            <w:tcW w:type="dxa" w:w="10642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Header"/>
        <w:widowControl w:val="0"/>
        <w:tabs>
          <w:tab w:val="clear" w:pos="4320"/>
          <w:tab w:val="clear" w:pos="8640"/>
        </w:tabs>
        <w:rPr>
          <w:rFonts w:ascii="Arial" w:cs="Arial" w:hAnsi="Arial" w:eastAsia="Arial"/>
          <w:sz w:val="22"/>
          <w:szCs w:val="22"/>
          <w:lang w:val="en-US"/>
        </w:rPr>
      </w:pPr>
    </w:p>
    <w:p>
      <w:pPr>
        <w:pStyle w:val="Header"/>
        <w:tabs>
          <w:tab w:val="clear" w:pos="4320"/>
          <w:tab w:val="clear" w:pos="8640"/>
        </w:tabs>
        <w:rPr>
          <w:rFonts w:ascii="Arial" w:cs="Arial" w:hAnsi="Arial" w:eastAsia="Arial"/>
          <w:sz w:val="22"/>
          <w:szCs w:val="22"/>
          <w:lang w:val="en-US"/>
        </w:rPr>
      </w:pPr>
    </w:p>
    <w:p>
      <w:pPr>
        <w:pStyle w:val="Normal.0"/>
        <w:rPr>
          <w:lang w:val="en-US"/>
        </w:rPr>
      </w:pPr>
    </w:p>
    <w:p>
      <w:pPr>
        <w:pStyle w:val="Normal.0"/>
        <w:tabs>
          <w:tab w:val="left" w:pos="1878"/>
        </w:tabs>
        <w:rPr>
          <w:lang w:val="en-US"/>
        </w:rPr>
      </w:pPr>
      <w:r>
        <w:rPr>
          <w:lang w:val="en-US"/>
        </w:rPr>
        <w:tab/>
      </w:r>
    </w:p>
    <w:p>
      <w:pPr>
        <w:pStyle w:val="Heading 2"/>
        <w:jc w:val="left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lang w:val="en-US"/>
        </w:rPr>
        <w:br w:type="page"/>
      </w:r>
    </w:p>
    <w:p>
      <w:pPr>
        <w:pStyle w:val="Header"/>
        <w:tabs>
          <w:tab w:val="left" w:pos="396"/>
          <w:tab w:val="clear" w:pos="4320"/>
          <w:tab w:val="clear" w:pos="8640"/>
        </w:tabs>
        <w:rPr>
          <w:sz w:val="12"/>
          <w:szCs w:val="12"/>
          <w:lang w:val="en-US"/>
        </w:rPr>
      </w:pPr>
      <w:r>
        <w:rPr>
          <w:lang w:val="en-US"/>
        </w:rPr>
        <w:tab/>
      </w:r>
    </w:p>
    <w:tbl>
      <w:tblPr>
        <w:tblW w:w="1064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3547"/>
        <w:gridCol w:w="3547"/>
        <w:gridCol w:w="3548"/>
      </w:tblGrid>
      <w:tr>
        <w:tblPrEx>
          <w:shd w:val="clear" w:color="auto" w:fill="ced7e7"/>
        </w:tblPrEx>
        <w:trPr>
          <w:trHeight w:val="243" w:hRule="atLeast"/>
        </w:trPr>
        <w:tc>
          <w:tcPr>
            <w:tcW w:type="dxa" w:w="35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422"/>
                <w:tab w:val="left" w:pos="1408"/>
                <w:tab w:val="left" w:pos="2160"/>
                <w:tab w:val="left" w:pos="3028"/>
                <w:tab w:val="left" w:pos="4752"/>
                <w:tab w:val="left" w:pos="5458"/>
                <w:tab w:val="left" w:pos="6628"/>
                <w:tab w:val="left" w:pos="8968"/>
                <w:tab w:val="left" w:pos="10242"/>
                <w:tab w:val="left" w:pos="10800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</w:tabs>
              <w:spacing w:line="240" w:lineRule="atLeast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Host: Humber North</w:t>
            </w:r>
          </w:p>
        </w:tc>
        <w:tc>
          <w:tcPr>
            <w:tcW w:type="dxa" w:w="354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422"/>
                <w:tab w:val="left" w:pos="1408"/>
                <w:tab w:val="left" w:pos="2160"/>
                <w:tab w:val="left" w:pos="3028"/>
                <w:tab w:val="left" w:pos="4752"/>
                <w:tab w:val="left" w:pos="5458"/>
                <w:tab w:val="left" w:pos="6628"/>
                <w:tab w:val="left" w:pos="8968"/>
                <w:tab w:val="left" w:pos="10242"/>
                <w:tab w:val="left" w:pos="10800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</w:tabs>
              <w:spacing w:line="240" w:lineRule="atLeast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Sport: Men</w:t>
            </w:r>
            <w:r>
              <w:rPr>
                <w:rFonts w:ascii="Arial" w:hAnsi="Arial" w:hint="default"/>
                <w:sz w:val="22"/>
                <w:szCs w:val="22"/>
                <w:rtl w:val="0"/>
                <w:lang w:val="en-US"/>
              </w:rPr>
              <w:t>’</w:t>
            </w: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s Basketball</w:t>
            </w:r>
          </w:p>
        </w:tc>
        <w:tc>
          <w:tcPr>
            <w:tcW w:type="dxa" w:w="35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422"/>
                <w:tab w:val="left" w:pos="1408"/>
                <w:tab w:val="left" w:pos="2160"/>
                <w:tab w:val="left" w:pos="3028"/>
                <w:tab w:val="left" w:pos="4752"/>
                <w:tab w:val="left" w:pos="5458"/>
                <w:tab w:val="left" w:pos="6628"/>
                <w:tab w:val="left" w:pos="8968"/>
                <w:tab w:val="left" w:pos="10242"/>
                <w:tab w:val="left" w:pos="10800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</w:tabs>
              <w:spacing w:line="240" w:lineRule="atLeast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Date: November 30, 2018</w:t>
            </w:r>
          </w:p>
        </w:tc>
      </w:tr>
    </w:tbl>
    <w:p>
      <w:pPr>
        <w:pStyle w:val="Header"/>
        <w:widowControl w:val="0"/>
        <w:tabs>
          <w:tab w:val="left" w:pos="396"/>
          <w:tab w:val="clear" w:pos="4320"/>
          <w:tab w:val="clear" w:pos="8640"/>
        </w:tabs>
        <w:rPr>
          <w:sz w:val="12"/>
          <w:szCs w:val="12"/>
          <w:lang w:val="en-US"/>
        </w:rPr>
      </w:pPr>
    </w:p>
    <w:tbl>
      <w:tblPr>
        <w:tblW w:w="11284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616"/>
        <w:gridCol w:w="3136"/>
        <w:gridCol w:w="450"/>
        <w:gridCol w:w="450"/>
        <w:gridCol w:w="450"/>
        <w:gridCol w:w="540"/>
        <w:gridCol w:w="621"/>
        <w:gridCol w:w="3132"/>
        <w:gridCol w:w="441"/>
        <w:gridCol w:w="450"/>
        <w:gridCol w:w="450"/>
        <w:gridCol w:w="548"/>
      </w:tblGrid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5642"/>
            <w:gridSpan w:val="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GOLD STANDINGS</w:t>
            </w:r>
          </w:p>
        </w:tc>
        <w:tc>
          <w:tcPr>
            <w:tcW w:type="dxa" w:w="5642"/>
            <w:gridSpan w:val="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WHITE STANDINGS</w:t>
            </w:r>
          </w:p>
        </w:tc>
      </w:tr>
      <w:tr>
        <w:tblPrEx>
          <w:shd w:val="clear" w:color="auto" w:fill="ced7e7"/>
        </w:tblPrEx>
        <w:trPr>
          <w:trHeight w:val="49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Place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College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W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L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T</w:t>
            </w:r>
          </w:p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PTS</w:t>
            </w:r>
          </w:p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Place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College</w:t>
            </w:r>
          </w:p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W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L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T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PTS</w:t>
            </w:r>
          </w:p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SENECA KING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2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0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0</w:t>
            </w:r>
          </w:p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+6</w:t>
            </w:r>
          </w:p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SHERIDAN DAVIS</w:t>
            </w:r>
          </w:p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2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0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0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+6</w:t>
            </w:r>
          </w:p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2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HUMBER NORTH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0</w:t>
            </w:r>
          </w:p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+3</w:t>
            </w:r>
          </w:p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2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SENECA @ YORK</w:t>
            </w:r>
          </w:p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0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+3</w:t>
            </w:r>
          </w:p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00b050"/>
                <w:sz w:val="22"/>
                <w:szCs w:val="22"/>
                <w:u w:color="00b050"/>
                <w:rtl w:val="0"/>
                <w:lang w:val="en-US"/>
              </w:rPr>
              <w:t>3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00b050"/>
                <w:sz w:val="22"/>
                <w:szCs w:val="22"/>
                <w:u w:color="00b050"/>
                <w:rtl w:val="0"/>
                <w:lang w:val="en-US"/>
              </w:rPr>
              <w:t>LAKEHEAD ORILLIA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00b050"/>
                <w:sz w:val="22"/>
                <w:szCs w:val="22"/>
                <w:u w:color="00b050"/>
                <w:rtl w:val="0"/>
                <w:lang w:val="en-US"/>
              </w:rPr>
              <w:t>0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00b050"/>
                <w:sz w:val="22"/>
                <w:szCs w:val="22"/>
                <w:u w:color="00b050"/>
                <w:rtl w:val="0"/>
                <w:lang w:val="en-US"/>
              </w:rPr>
              <w:t>2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00b050"/>
                <w:sz w:val="22"/>
                <w:szCs w:val="22"/>
                <w:u w:color="00b050"/>
                <w:rtl w:val="0"/>
                <w:lang w:val="en-US"/>
              </w:rPr>
              <w:t>0</w:t>
            </w:r>
          </w:p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4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00b050"/>
                <w:sz w:val="22"/>
                <w:szCs w:val="22"/>
                <w:u w:color="00b050"/>
                <w:rtl w:val="0"/>
                <w:lang w:val="en-US"/>
              </w:rPr>
              <w:t>0</w:t>
            </w:r>
          </w:p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00b050"/>
                <w:sz w:val="22"/>
                <w:szCs w:val="22"/>
                <w:u w:color="00b050"/>
                <w:rtl w:val="0"/>
                <w:lang w:val="en-US"/>
              </w:rPr>
              <w:t>3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00b050"/>
                <w:sz w:val="22"/>
                <w:szCs w:val="22"/>
                <w:u w:color="00b050"/>
                <w:rtl w:val="0"/>
                <w:lang w:val="en-US"/>
              </w:rPr>
              <w:t>MOHAWK</w:t>
            </w:r>
          </w:p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00b050"/>
                <w:sz w:val="22"/>
                <w:szCs w:val="22"/>
                <w:u w:color="00b050"/>
                <w:rtl w:val="0"/>
                <w:lang w:val="en-US"/>
              </w:rPr>
              <w:t>0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00b050"/>
                <w:sz w:val="22"/>
                <w:szCs w:val="22"/>
                <w:u w:color="00b050"/>
                <w:rtl w:val="0"/>
                <w:lang w:val="en-US"/>
              </w:rPr>
              <w:t>2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00b050"/>
                <w:sz w:val="22"/>
                <w:szCs w:val="22"/>
                <w:u w:color="00b050"/>
                <w:rtl w:val="0"/>
                <w:lang w:val="en-US"/>
              </w:rPr>
              <w:t>0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00b050"/>
                <w:sz w:val="22"/>
                <w:szCs w:val="22"/>
                <w:u w:color="00b050"/>
                <w:rtl w:val="0"/>
                <w:lang w:val="en-US"/>
              </w:rPr>
              <w:t>0</w:t>
            </w:r>
          </w:p>
        </w:tc>
      </w:tr>
    </w:tbl>
    <w:p>
      <w:pPr>
        <w:pStyle w:val="Header"/>
        <w:tabs>
          <w:tab w:val="center" w:pos="2982"/>
          <w:tab w:val="left" w:pos="4757"/>
          <w:tab w:val="left" w:pos="5041"/>
          <w:tab w:val="clear" w:pos="4320"/>
          <w:tab w:val="clear" w:pos="8640"/>
        </w:tabs>
        <w:rPr>
          <w:sz w:val="12"/>
          <w:szCs w:val="12"/>
          <w:lang w:val="en-US"/>
        </w:rPr>
      </w:pPr>
    </w:p>
    <w:tbl>
      <w:tblPr>
        <w:tblW w:w="11284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616"/>
        <w:gridCol w:w="3136"/>
        <w:gridCol w:w="450"/>
        <w:gridCol w:w="450"/>
        <w:gridCol w:w="450"/>
        <w:gridCol w:w="540"/>
        <w:gridCol w:w="621"/>
        <w:gridCol w:w="3132"/>
        <w:gridCol w:w="441"/>
        <w:gridCol w:w="450"/>
        <w:gridCol w:w="450"/>
        <w:gridCol w:w="548"/>
      </w:tblGrid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5642"/>
            <w:gridSpan w:val="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NAVY STANDINGS</w:t>
            </w:r>
          </w:p>
        </w:tc>
        <w:tc>
          <w:tcPr>
            <w:tcW w:type="dxa" w:w="5642"/>
            <w:gridSpan w:val="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GREY STANDINGS</w:t>
            </w:r>
          </w:p>
        </w:tc>
      </w:tr>
      <w:tr>
        <w:tblPrEx>
          <w:shd w:val="clear" w:color="auto" w:fill="ced7e7"/>
        </w:tblPrEx>
        <w:trPr>
          <w:trHeight w:val="49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Place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College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W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L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T</w:t>
            </w:r>
          </w:p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PTS</w:t>
            </w:r>
          </w:p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Place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College</w:t>
            </w:r>
          </w:p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W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L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T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PTS</w:t>
            </w:r>
          </w:p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2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HUMBER LAKESHORE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0</w:t>
            </w:r>
          </w:p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+3</w:t>
            </w:r>
          </w:p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2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GEORGE BROWN</w:t>
            </w:r>
          </w:p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0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+3</w:t>
            </w:r>
          </w:p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SENECA NEWNHAM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2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0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0</w:t>
            </w:r>
          </w:p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+6</w:t>
            </w:r>
          </w:p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1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CENTENNIAL</w:t>
            </w:r>
          </w:p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2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0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0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+6</w:t>
            </w:r>
          </w:p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6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00b050"/>
                <w:sz w:val="22"/>
                <w:szCs w:val="22"/>
                <w:u w:color="00b050"/>
                <w:rtl w:val="0"/>
                <w:lang w:val="en-US"/>
              </w:rPr>
              <w:t>3</w:t>
            </w:r>
          </w:p>
        </w:tc>
        <w:tc>
          <w:tcPr>
            <w:tcW w:type="dxa" w:w="313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00b050"/>
                <w:sz w:val="22"/>
                <w:szCs w:val="22"/>
                <w:u w:color="00b050"/>
                <w:rtl w:val="0"/>
                <w:lang w:val="en-US"/>
              </w:rPr>
              <w:t>BOREAL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00b050"/>
                <w:sz w:val="22"/>
                <w:szCs w:val="22"/>
                <w:u w:color="00b050"/>
                <w:rtl w:val="0"/>
                <w:lang w:val="en-US"/>
              </w:rPr>
              <w:t>0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00b050"/>
                <w:sz w:val="22"/>
                <w:szCs w:val="22"/>
                <w:u w:color="00b050"/>
                <w:rtl w:val="0"/>
                <w:lang w:val="en-US"/>
              </w:rPr>
              <w:t>2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00b050"/>
                <w:sz w:val="22"/>
                <w:szCs w:val="22"/>
                <w:u w:color="00b050"/>
                <w:rtl w:val="0"/>
                <w:lang w:val="en-US"/>
              </w:rPr>
              <w:t>0</w:t>
            </w:r>
          </w:p>
        </w:tc>
        <w:tc>
          <w:tcPr>
            <w:tcW w:type="dxa" w:w="54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00b050"/>
                <w:sz w:val="22"/>
                <w:szCs w:val="22"/>
                <w:u w:color="00b050"/>
                <w:rtl w:val="0"/>
                <w:lang w:val="en-US"/>
              </w:rPr>
              <w:t>0</w:t>
            </w:r>
          </w:p>
        </w:tc>
        <w:tc>
          <w:tcPr>
            <w:tcW w:type="dxa" w:w="62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00b050"/>
                <w:sz w:val="22"/>
                <w:szCs w:val="22"/>
                <w:u w:color="00b050"/>
                <w:rtl w:val="0"/>
                <w:lang w:val="en-US"/>
              </w:rPr>
              <w:t>3</w:t>
            </w:r>
          </w:p>
        </w:tc>
        <w:tc>
          <w:tcPr>
            <w:tcW w:type="dxa" w:w="313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00b050"/>
                <w:sz w:val="22"/>
                <w:szCs w:val="22"/>
                <w:u w:color="00b050"/>
                <w:rtl w:val="0"/>
                <w:lang w:val="en-US"/>
              </w:rPr>
              <w:t>WLU BRANTFORD</w:t>
            </w:r>
          </w:p>
        </w:tc>
        <w:tc>
          <w:tcPr>
            <w:tcW w:type="dxa" w:w="441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00b050"/>
                <w:sz w:val="22"/>
                <w:szCs w:val="22"/>
                <w:u w:color="00b050"/>
                <w:rtl w:val="0"/>
                <w:lang w:val="en-US"/>
              </w:rPr>
              <w:t>0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00b050"/>
                <w:sz w:val="22"/>
                <w:szCs w:val="22"/>
                <w:u w:color="00b050"/>
                <w:rtl w:val="0"/>
                <w:lang w:val="en-US"/>
              </w:rPr>
              <w:t>2</w:t>
            </w:r>
          </w:p>
        </w:tc>
        <w:tc>
          <w:tcPr>
            <w:tcW w:type="dxa" w:w="45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00b050"/>
                <w:sz w:val="22"/>
                <w:szCs w:val="22"/>
                <w:u w:color="00b050"/>
                <w:rtl w:val="0"/>
                <w:lang w:val="en-US"/>
              </w:rPr>
              <w:t>0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00b050"/>
                <w:sz w:val="22"/>
                <w:szCs w:val="22"/>
                <w:u w:color="00b050"/>
                <w:rtl w:val="0"/>
                <w:lang w:val="en-US"/>
              </w:rPr>
              <w:t>0</w:t>
            </w:r>
          </w:p>
        </w:tc>
      </w:tr>
    </w:tbl>
    <w:p>
      <w:pPr>
        <w:pStyle w:val="Header"/>
        <w:tabs>
          <w:tab w:val="center" w:pos="2982"/>
          <w:tab w:val="left" w:pos="4757"/>
          <w:tab w:val="left" w:pos="5041"/>
          <w:tab w:val="clear" w:pos="4320"/>
          <w:tab w:val="clear" w:pos="8640"/>
        </w:tabs>
        <w:rPr>
          <w:sz w:val="12"/>
          <w:szCs w:val="12"/>
          <w:lang w:val="en-US"/>
        </w:rPr>
      </w:pPr>
    </w:p>
    <w:p>
      <w:pPr>
        <w:pStyle w:val="Header"/>
        <w:tabs>
          <w:tab w:val="center" w:pos="2982"/>
          <w:tab w:val="left" w:pos="4757"/>
          <w:tab w:val="left" w:pos="5041"/>
          <w:tab w:val="clear" w:pos="4320"/>
          <w:tab w:val="clear" w:pos="8640"/>
        </w:tabs>
        <w:rPr>
          <w:sz w:val="12"/>
          <w:szCs w:val="12"/>
          <w:lang w:val="en-US"/>
        </w:rPr>
      </w:pPr>
    </w:p>
    <w:tbl>
      <w:tblPr>
        <w:tblW w:w="10053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890"/>
        <w:gridCol w:w="2448"/>
        <w:gridCol w:w="1062"/>
        <w:gridCol w:w="1146"/>
        <w:gridCol w:w="2443"/>
        <w:gridCol w:w="1064"/>
      </w:tblGrid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rtl w:val="0"/>
                <w:lang w:val="en-US"/>
              </w:rPr>
              <w:t xml:space="preserve">Game 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rtl w:val="0"/>
                <w:lang w:val="en-US"/>
              </w:rPr>
              <w:t>College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rtl w:val="0"/>
                <w:lang w:val="en-US"/>
              </w:rPr>
              <w:t>Score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rtl w:val="0"/>
                <w:lang w:val="en-US"/>
              </w:rPr>
              <w:t>College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rtl w:val="0"/>
                <w:lang w:val="en-US"/>
              </w:rPr>
              <w:t>Score</w:t>
            </w:r>
          </w:p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RR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212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Boreal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26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Humber Lakeshore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ff0000"/>
                <w:u w:color="ff0000"/>
                <w:rtl w:val="0"/>
                <w:lang w:val="en-US"/>
              </w:rPr>
              <w:t>67</w:t>
            </w:r>
          </w:p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RR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Humber North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48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Seneca King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ff0000"/>
                <w:u w:color="ff0000"/>
                <w:rtl w:val="0"/>
                <w:lang w:val="en-US"/>
              </w:rPr>
              <w:t>54</w:t>
            </w:r>
          </w:p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RR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Sheridan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ff0000"/>
                <w:u w:color="ff0000"/>
                <w:rtl w:val="0"/>
                <w:lang w:val="en-US"/>
              </w:rPr>
              <w:t>48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Seneca @ York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45</w:t>
            </w:r>
          </w:p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RR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Humber Lakeshore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40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Seneca Newnham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ff0000"/>
                <w:u w:color="ff0000"/>
                <w:rtl w:val="0"/>
                <w:lang w:val="en-US"/>
              </w:rPr>
              <w:t>51</w:t>
            </w:r>
          </w:p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RR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Lakehead Orillia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35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Humber North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ff0000"/>
                <w:u w:color="ff0000"/>
                <w:rtl w:val="0"/>
                <w:lang w:val="en-US"/>
              </w:rPr>
              <w:t>73</w:t>
            </w:r>
          </w:p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RR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George Brown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29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Centennial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ff0000"/>
                <w:u w:color="ff0000"/>
                <w:rtl w:val="0"/>
                <w:lang w:val="en-US"/>
              </w:rPr>
              <w:t>51</w:t>
            </w:r>
          </w:p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RR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Mohawk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26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Sheridan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ff0000"/>
                <w:u w:color="ff0000"/>
                <w:rtl w:val="0"/>
                <w:lang w:val="en-US"/>
              </w:rPr>
              <w:t>60</w:t>
            </w:r>
          </w:p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RR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Seneca King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ff0000"/>
                <w:u w:color="ff0000"/>
                <w:rtl w:val="0"/>
                <w:lang w:val="en-US"/>
              </w:rPr>
              <w:t>50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Lakehead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40</w:t>
            </w:r>
          </w:p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RR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WLU Brantford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50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George Brown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ff0000"/>
                <w:u w:color="ff0000"/>
                <w:rtl w:val="0"/>
                <w:lang w:val="en-US"/>
              </w:rPr>
              <w:t>57</w:t>
            </w:r>
          </w:p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RR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Seneca @ York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ff0000"/>
                <w:u w:color="ff0000"/>
                <w:rtl w:val="0"/>
                <w:lang w:val="en-US"/>
              </w:rPr>
              <w:t>54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Mohawk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36</w:t>
            </w:r>
          </w:p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RR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Seneca Newnham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ff0000"/>
                <w:u w:color="ff0000"/>
                <w:rtl w:val="0"/>
                <w:lang w:val="en-US"/>
              </w:rPr>
              <w:t>78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Boreal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14</w:t>
            </w:r>
          </w:p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RR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Centennial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ff0000"/>
                <w:u w:color="ff0000"/>
                <w:rtl w:val="0"/>
                <w:lang w:val="en-US"/>
              </w:rPr>
              <w:t>54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WLU Brantford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39</w:t>
            </w:r>
          </w:p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color w:val="00b050"/>
                <w:u w:color="00b050"/>
                <w:rtl w:val="0"/>
                <w:lang w:val="en-US"/>
              </w:rPr>
              <w:t>Consolation Semi 1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color w:val="00b050"/>
                <w:u w:color="00b050"/>
                <w:rtl w:val="0"/>
                <w:lang w:val="en-US"/>
              </w:rPr>
              <w:t>3</w:t>
            </w:r>
            <w:r>
              <w:rPr>
                <w:rFonts w:ascii="Arial Narrow" w:hAnsi="Arial Narrow"/>
                <w:color w:val="00b050"/>
                <w:u w:color="00b050"/>
                <w:vertAlign w:val="superscript"/>
                <w:rtl w:val="0"/>
                <w:lang w:val="en-US"/>
              </w:rPr>
              <w:t>rd</w:t>
            </w:r>
            <w:r>
              <w:rPr>
                <w:rFonts w:ascii="Arial Narrow" w:hAnsi="Arial Narrow"/>
                <w:color w:val="00b050"/>
                <w:u w:color="00b050"/>
                <w:rtl w:val="0"/>
                <w:lang w:val="en-US"/>
              </w:rPr>
              <w:t xml:space="preserve"> Gold Lakehead Orillia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color w:val="00b050"/>
                <w:u w:color="00b050"/>
                <w:rtl w:val="0"/>
                <w:lang w:val="en-US"/>
              </w:rPr>
              <w:t>42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00b050"/>
                <w:u w:color="00b05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color w:val="00b050"/>
                <w:u w:color="00b050"/>
                <w:rtl w:val="0"/>
                <w:lang w:val="en-US"/>
              </w:rPr>
              <w:t>3</w:t>
            </w:r>
            <w:r>
              <w:rPr>
                <w:rFonts w:ascii="Arial Narrow" w:hAnsi="Arial Narrow"/>
                <w:color w:val="00b050"/>
                <w:u w:color="00b050"/>
                <w:vertAlign w:val="superscript"/>
                <w:rtl w:val="0"/>
                <w:lang w:val="en-US"/>
              </w:rPr>
              <w:t>rd</w:t>
            </w:r>
            <w:r>
              <w:rPr>
                <w:rFonts w:ascii="Arial Narrow" w:hAnsi="Arial Narrow"/>
                <w:color w:val="00b050"/>
                <w:u w:color="00b050"/>
                <w:rtl w:val="0"/>
                <w:lang w:val="en-US"/>
              </w:rPr>
              <w:t xml:space="preserve"> White Mohawk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ff0000"/>
                <w:u w:color="ff0000"/>
                <w:rtl w:val="0"/>
                <w:lang w:val="en-US"/>
              </w:rPr>
              <w:t>64</w:t>
            </w:r>
          </w:p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color w:val="00b050"/>
                <w:u w:color="00b050"/>
                <w:rtl w:val="0"/>
                <w:lang w:val="en-US"/>
              </w:rPr>
              <w:t>Consolation Semi 2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color w:val="00b050"/>
                <w:u w:color="00b050"/>
                <w:rtl w:val="0"/>
                <w:lang w:val="en-US"/>
              </w:rPr>
              <w:t>3</w:t>
            </w:r>
            <w:r>
              <w:rPr>
                <w:rFonts w:ascii="Arial Narrow" w:hAnsi="Arial Narrow"/>
                <w:color w:val="00b050"/>
                <w:u w:color="00b050"/>
                <w:vertAlign w:val="superscript"/>
                <w:rtl w:val="0"/>
                <w:lang w:val="en-US"/>
              </w:rPr>
              <w:t>rd</w:t>
            </w:r>
            <w:r>
              <w:rPr>
                <w:rFonts w:ascii="Arial Narrow" w:hAnsi="Arial Narrow"/>
                <w:color w:val="00b050"/>
                <w:u w:color="00b050"/>
                <w:rtl w:val="0"/>
                <w:lang w:val="en-US"/>
              </w:rPr>
              <w:t xml:space="preserve"> Navy Boreal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color w:val="00b050"/>
                <w:u w:color="00b050"/>
                <w:rtl w:val="0"/>
                <w:lang w:val="en-US"/>
              </w:rPr>
              <w:t>25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00b050"/>
                <w:u w:color="00b05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color w:val="00b050"/>
                <w:u w:color="00b050"/>
                <w:rtl w:val="0"/>
                <w:lang w:val="en-US"/>
              </w:rPr>
              <w:t>3</w:t>
            </w:r>
            <w:r>
              <w:rPr>
                <w:rFonts w:ascii="Arial Narrow" w:hAnsi="Arial Narrow"/>
                <w:color w:val="00b050"/>
                <w:u w:color="00b050"/>
                <w:vertAlign w:val="superscript"/>
                <w:rtl w:val="0"/>
                <w:lang w:val="en-US"/>
              </w:rPr>
              <w:t>rd</w:t>
            </w:r>
            <w:r>
              <w:rPr>
                <w:rFonts w:ascii="Arial Narrow" w:hAnsi="Arial Narrow"/>
                <w:color w:val="00b050"/>
                <w:u w:color="00b050"/>
                <w:rtl w:val="0"/>
                <w:lang w:val="en-US"/>
              </w:rPr>
              <w:t xml:space="preserve"> Grey WLU Brantford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ff0000"/>
                <w:u w:color="ff0000"/>
                <w:rtl w:val="0"/>
                <w:lang w:val="en-US"/>
              </w:rPr>
              <w:t>70</w:t>
            </w:r>
          </w:p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Quarter Final 1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1</w:t>
            </w:r>
            <w:r>
              <w:rPr>
                <w:rFonts w:ascii="Arial Narrow" w:hAnsi="Arial Narrow"/>
                <w:vertAlign w:val="superscript"/>
                <w:rtl w:val="0"/>
                <w:lang w:val="en-US"/>
              </w:rPr>
              <w:t>st</w:t>
            </w:r>
            <w:r>
              <w:rPr>
                <w:rFonts w:ascii="Arial Narrow" w:hAnsi="Arial Narrow"/>
                <w:rtl w:val="0"/>
                <w:lang w:val="en-US"/>
              </w:rPr>
              <w:t xml:space="preserve"> Gold </w:t>
            </w:r>
            <w:r>
              <w:rPr>
                <w:rFonts w:ascii="Arial Narrow" w:hAnsi="Arial Narrow" w:hint="default"/>
                <w:rtl w:val="0"/>
                <w:lang w:val="en-US"/>
              </w:rPr>
              <w:t xml:space="preserve">– </w:t>
            </w:r>
            <w:r>
              <w:rPr>
                <w:rFonts w:ascii="Arial Narrow" w:hAnsi="Arial Narrow"/>
                <w:rtl w:val="0"/>
                <w:lang w:val="en-US"/>
              </w:rPr>
              <w:t>Seneca King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ff0000"/>
                <w:u w:color="ff0000"/>
                <w:rtl w:val="0"/>
                <w:lang w:val="en-US"/>
              </w:rPr>
              <w:t>63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2</w:t>
            </w:r>
            <w:r>
              <w:rPr>
                <w:rFonts w:ascii="Arial Narrow" w:hAnsi="Arial Narrow"/>
                <w:vertAlign w:val="superscript"/>
                <w:rtl w:val="0"/>
                <w:lang w:val="en-US"/>
              </w:rPr>
              <w:t>nd</w:t>
            </w:r>
            <w:r>
              <w:rPr>
                <w:rFonts w:ascii="Arial Narrow" w:hAnsi="Arial Narrow"/>
                <w:rtl w:val="0"/>
                <w:lang w:val="en-US"/>
              </w:rPr>
              <w:t xml:space="preserve"> White </w:t>
            </w:r>
            <w:r>
              <w:rPr>
                <w:rFonts w:ascii="Arial Narrow" w:hAnsi="Arial Narrow" w:hint="default"/>
                <w:rtl w:val="0"/>
                <w:lang w:val="en-US"/>
              </w:rPr>
              <w:t xml:space="preserve">– </w:t>
            </w:r>
            <w:r>
              <w:rPr>
                <w:rFonts w:ascii="Arial Narrow" w:hAnsi="Arial Narrow"/>
                <w:rtl w:val="0"/>
                <w:lang w:val="en-US"/>
              </w:rPr>
              <w:t>Seneca York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51</w:t>
            </w:r>
          </w:p>
        </w:tc>
      </w:tr>
      <w:tr>
        <w:tblPrEx>
          <w:shd w:val="clear" w:color="auto" w:fill="ced7e7"/>
        </w:tblPrEx>
        <w:trPr>
          <w:trHeight w:val="57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Quarter Final 2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1</w:t>
            </w:r>
            <w:r>
              <w:rPr>
                <w:rFonts w:ascii="Arial Narrow" w:hAnsi="Arial Narrow"/>
                <w:vertAlign w:val="superscript"/>
                <w:rtl w:val="0"/>
                <w:lang w:val="en-US"/>
              </w:rPr>
              <w:t>st</w:t>
            </w:r>
            <w:r>
              <w:rPr>
                <w:rFonts w:ascii="Arial Narrow" w:hAnsi="Arial Narrow"/>
                <w:rtl w:val="0"/>
                <w:lang w:val="en-US"/>
              </w:rPr>
              <w:t xml:space="preserve"> White </w:t>
            </w:r>
            <w:r>
              <w:rPr>
                <w:rFonts w:ascii="Arial Narrow" w:hAnsi="Arial Narrow" w:hint="default"/>
                <w:rtl w:val="0"/>
                <w:lang w:val="en-US"/>
              </w:rPr>
              <w:t xml:space="preserve">– </w:t>
            </w:r>
            <w:r>
              <w:rPr>
                <w:rFonts w:ascii="Arial Narrow" w:hAnsi="Arial Narrow"/>
                <w:rtl w:val="0"/>
                <w:lang w:val="en-US"/>
              </w:rPr>
              <w:t>Sheridan Davis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ff0000"/>
                <w:u w:color="ff0000"/>
                <w:rtl w:val="0"/>
                <w:lang w:val="en-US"/>
              </w:rPr>
              <w:t>49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2</w:t>
            </w:r>
            <w:r>
              <w:rPr>
                <w:rFonts w:ascii="Arial Narrow" w:hAnsi="Arial Narrow"/>
                <w:vertAlign w:val="superscript"/>
                <w:rtl w:val="0"/>
                <w:lang w:val="en-US"/>
              </w:rPr>
              <w:t>nd</w:t>
            </w:r>
            <w:r>
              <w:rPr>
                <w:rFonts w:ascii="Arial Narrow" w:hAnsi="Arial Narrow"/>
                <w:rtl w:val="0"/>
                <w:lang w:val="en-US"/>
              </w:rPr>
              <w:t xml:space="preserve"> Gold </w:t>
            </w:r>
            <w:r>
              <w:rPr>
                <w:rFonts w:ascii="Arial Narrow" w:hAnsi="Arial Narrow" w:hint="default"/>
                <w:rtl w:val="0"/>
                <w:lang w:val="en-US"/>
              </w:rPr>
              <w:t xml:space="preserve">– </w:t>
            </w:r>
            <w:r>
              <w:rPr>
                <w:rFonts w:ascii="Arial Narrow" w:hAnsi="Arial Narrow"/>
                <w:rtl w:val="0"/>
                <w:lang w:val="en-US"/>
              </w:rPr>
              <w:t>Humber North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43</w:t>
            </w:r>
          </w:p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Quarter Final 3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1"/>
                <w:szCs w:val="21"/>
                <w:rtl w:val="0"/>
                <w:lang w:val="en-US"/>
              </w:rPr>
              <w:t>1</w:t>
            </w:r>
            <w:r>
              <w:rPr>
                <w:rFonts w:ascii="Arial Narrow" w:hAnsi="Arial Narrow"/>
                <w:sz w:val="21"/>
                <w:szCs w:val="21"/>
                <w:vertAlign w:val="superscript"/>
                <w:rtl w:val="0"/>
                <w:lang w:val="en-US"/>
              </w:rPr>
              <w:t>st</w:t>
            </w:r>
            <w:r>
              <w:rPr>
                <w:rFonts w:ascii="Arial Narrow" w:hAnsi="Arial Narrow"/>
                <w:sz w:val="21"/>
                <w:szCs w:val="21"/>
                <w:rtl w:val="0"/>
                <w:lang w:val="en-US"/>
              </w:rPr>
              <w:t xml:space="preserve"> Navy </w:t>
            </w:r>
            <w:r>
              <w:rPr>
                <w:rFonts w:ascii="Arial Narrow" w:hAnsi="Arial Narrow" w:hint="default"/>
                <w:sz w:val="21"/>
                <w:szCs w:val="21"/>
                <w:rtl w:val="0"/>
                <w:lang w:val="en-US"/>
              </w:rPr>
              <w:t xml:space="preserve">– </w:t>
            </w:r>
            <w:r>
              <w:rPr>
                <w:rFonts w:ascii="Arial Narrow" w:hAnsi="Arial Narrow"/>
                <w:sz w:val="21"/>
                <w:szCs w:val="21"/>
                <w:rtl w:val="0"/>
                <w:lang w:val="en-US"/>
              </w:rPr>
              <w:t>Seneca Newnham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ff0000"/>
                <w:u w:color="ff0000"/>
                <w:rtl w:val="0"/>
                <w:lang w:val="en-US"/>
              </w:rPr>
              <w:t>60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2</w:t>
            </w:r>
            <w:r>
              <w:rPr>
                <w:rFonts w:ascii="Arial Narrow" w:hAnsi="Arial Narrow"/>
                <w:vertAlign w:val="superscript"/>
                <w:rtl w:val="0"/>
                <w:lang w:val="en-US"/>
              </w:rPr>
              <w:t>nd</w:t>
            </w:r>
            <w:r>
              <w:rPr>
                <w:rFonts w:ascii="Arial Narrow" w:hAnsi="Arial Narrow"/>
                <w:rtl w:val="0"/>
                <w:lang w:val="en-US"/>
              </w:rPr>
              <w:t xml:space="preserve"> Grey </w:t>
            </w:r>
            <w:r>
              <w:rPr>
                <w:rFonts w:ascii="Arial Narrow" w:hAnsi="Arial Narrow" w:hint="default"/>
                <w:rtl w:val="0"/>
                <w:lang w:val="en-US"/>
              </w:rPr>
              <w:t xml:space="preserve">– </w:t>
            </w:r>
            <w:r>
              <w:rPr>
                <w:rFonts w:ascii="Arial Narrow" w:hAnsi="Arial Narrow"/>
                <w:rtl w:val="0"/>
                <w:lang w:val="en-US"/>
              </w:rPr>
              <w:t>George Brown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39</w:t>
            </w:r>
          </w:p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Quarter Final 4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1</w:t>
            </w:r>
            <w:r>
              <w:rPr>
                <w:rFonts w:ascii="Arial Narrow" w:hAnsi="Arial Narrow"/>
                <w:vertAlign w:val="superscript"/>
                <w:rtl w:val="0"/>
                <w:lang w:val="en-US"/>
              </w:rPr>
              <w:t>st</w:t>
            </w:r>
            <w:r>
              <w:rPr>
                <w:rFonts w:ascii="Arial Narrow" w:hAnsi="Arial Narrow"/>
                <w:rtl w:val="0"/>
                <w:lang w:val="en-US"/>
              </w:rPr>
              <w:t xml:space="preserve"> Grey </w:t>
            </w:r>
            <w:r>
              <w:rPr>
                <w:rFonts w:ascii="Arial Narrow" w:hAnsi="Arial Narrow" w:hint="default"/>
                <w:rtl w:val="0"/>
                <w:lang w:val="en-US"/>
              </w:rPr>
              <w:t xml:space="preserve">– </w:t>
            </w:r>
            <w:r>
              <w:rPr>
                <w:rFonts w:ascii="Arial Narrow" w:hAnsi="Arial Narrow"/>
                <w:rtl w:val="0"/>
                <w:lang w:val="en-US"/>
              </w:rPr>
              <w:t>Centennial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ff0000"/>
                <w:u w:color="ff0000"/>
                <w:rtl w:val="0"/>
                <w:lang w:val="en-US"/>
              </w:rPr>
              <w:t>46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2</w:t>
            </w:r>
            <w:r>
              <w:rPr>
                <w:rFonts w:ascii="Arial Narrow" w:hAnsi="Arial Narrow"/>
                <w:sz w:val="20"/>
                <w:szCs w:val="20"/>
                <w:vertAlign w:val="superscript"/>
                <w:rtl w:val="0"/>
                <w:lang w:val="en-US"/>
              </w:rPr>
              <w:t>nd</w:t>
            </w: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 xml:space="preserve"> Navy </w:t>
            </w:r>
            <w:r>
              <w:rPr>
                <w:rFonts w:ascii="Arial Narrow" w:hAnsi="Arial Narrow" w:hint="default"/>
                <w:sz w:val="20"/>
                <w:szCs w:val="20"/>
                <w:rtl w:val="0"/>
                <w:lang w:val="en-US"/>
              </w:rPr>
              <w:t xml:space="preserve">– </w:t>
            </w:r>
            <w:r>
              <w:rPr>
                <w:rFonts w:ascii="Arial Narrow" w:hAnsi="Arial Narrow"/>
                <w:sz w:val="20"/>
                <w:szCs w:val="20"/>
                <w:rtl w:val="0"/>
                <w:lang w:val="en-US"/>
              </w:rPr>
              <w:t>Humber Lakeshore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39</w:t>
            </w:r>
          </w:p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color w:val="00b050"/>
                <w:u w:color="00b050"/>
                <w:rtl w:val="0"/>
                <w:lang w:val="en-US"/>
              </w:rPr>
              <w:t>Consolation Final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color w:val="00b050"/>
                <w:u w:color="00b050"/>
                <w:rtl w:val="0"/>
                <w:lang w:val="en-US"/>
              </w:rPr>
              <w:t xml:space="preserve">WCS1 </w:t>
            </w:r>
            <w:r>
              <w:rPr>
                <w:rFonts w:ascii="Arial Narrow" w:hAnsi="Arial Narrow" w:hint="default"/>
                <w:color w:val="00b050"/>
                <w:u w:color="00b050"/>
                <w:rtl w:val="0"/>
                <w:lang w:val="en-US"/>
              </w:rPr>
              <w:t xml:space="preserve">– </w:t>
            </w:r>
            <w:r>
              <w:rPr>
                <w:rFonts w:ascii="Arial Narrow" w:hAnsi="Arial Narrow"/>
                <w:color w:val="00b050"/>
                <w:u w:color="00b050"/>
                <w:rtl w:val="0"/>
                <w:lang w:val="en-US"/>
              </w:rPr>
              <w:t>Mohawk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color w:val="00b050"/>
                <w:u w:color="00b050"/>
                <w:rtl w:val="0"/>
                <w:lang w:val="en-US"/>
              </w:rPr>
              <w:t>37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00b050"/>
                <w:u w:color="00b050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color w:val="00b050"/>
                <w:u w:color="00b050"/>
                <w:rtl w:val="0"/>
                <w:lang w:val="en-US"/>
              </w:rPr>
              <w:t xml:space="preserve">WCS2 </w:t>
            </w:r>
            <w:r>
              <w:rPr>
                <w:rFonts w:ascii="Arial Narrow" w:hAnsi="Arial Narrow" w:hint="default"/>
                <w:color w:val="00b050"/>
                <w:u w:color="00b050"/>
                <w:rtl w:val="0"/>
                <w:lang w:val="en-US"/>
              </w:rPr>
              <w:t xml:space="preserve">– </w:t>
            </w:r>
            <w:r>
              <w:rPr>
                <w:rFonts w:ascii="Arial Narrow" w:hAnsi="Arial Narrow"/>
                <w:color w:val="00b050"/>
                <w:u w:color="00b050"/>
                <w:rtl w:val="0"/>
                <w:lang w:val="en-US"/>
              </w:rPr>
              <w:t>WLU Brantford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ff0000"/>
                <w:u w:color="ff0000"/>
                <w:rtl w:val="0"/>
                <w:lang w:val="en-US"/>
              </w:rPr>
              <w:t>54</w:t>
            </w:r>
          </w:p>
        </w:tc>
      </w:tr>
      <w:tr>
        <w:tblPrEx>
          <w:shd w:val="clear" w:color="auto" w:fill="ced7e7"/>
        </w:tblPrEx>
        <w:trPr>
          <w:trHeight w:val="53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Semi Final 1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 xml:space="preserve">WQF1 </w:t>
            </w:r>
            <w:r>
              <w:rPr>
                <w:rFonts w:ascii="Arial Narrow" w:hAnsi="Arial Narrow" w:hint="default"/>
                <w:rtl w:val="0"/>
                <w:lang w:val="en-US"/>
              </w:rPr>
              <w:t xml:space="preserve">– </w:t>
            </w:r>
            <w:r>
              <w:rPr>
                <w:rFonts w:ascii="Arial Narrow" w:hAnsi="Arial Narrow"/>
                <w:rtl w:val="0"/>
                <w:lang w:val="en-US"/>
              </w:rPr>
              <w:t>Seneca King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ff0000"/>
                <w:u w:color="ff0000"/>
                <w:rtl w:val="0"/>
                <w:lang w:val="en-US"/>
              </w:rPr>
              <w:t>57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sz w:val="23"/>
                <w:szCs w:val="23"/>
                <w:rtl w:val="0"/>
                <w:lang w:val="en-US"/>
              </w:rPr>
              <w:t xml:space="preserve">WQF3 </w:t>
            </w:r>
            <w:r>
              <w:rPr>
                <w:rFonts w:ascii="Arial Narrow" w:hAnsi="Arial Narrow" w:hint="default"/>
                <w:sz w:val="23"/>
                <w:szCs w:val="23"/>
                <w:rtl w:val="0"/>
                <w:lang w:val="en-US"/>
              </w:rPr>
              <w:t xml:space="preserve">– </w:t>
            </w:r>
            <w:r>
              <w:rPr>
                <w:rFonts w:ascii="Arial Narrow" w:hAnsi="Arial Narrow"/>
                <w:sz w:val="23"/>
                <w:szCs w:val="23"/>
                <w:rtl w:val="0"/>
                <w:lang w:val="en-US"/>
              </w:rPr>
              <w:t>Seneca Newnham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46</w:t>
            </w:r>
          </w:p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Semi Final 2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 xml:space="preserve">WQF2 </w:t>
            </w:r>
            <w:r>
              <w:rPr>
                <w:rFonts w:ascii="Arial Narrow" w:hAnsi="Arial Narrow" w:hint="default"/>
                <w:rtl w:val="0"/>
                <w:lang w:val="en-US"/>
              </w:rPr>
              <w:t xml:space="preserve">– </w:t>
            </w:r>
            <w:r>
              <w:rPr>
                <w:rFonts w:ascii="Arial Narrow" w:hAnsi="Arial Narrow"/>
                <w:rtl w:val="0"/>
                <w:lang w:val="en-US"/>
              </w:rPr>
              <w:t>Sheridan Davis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ff0000"/>
                <w:u w:color="ff0000"/>
                <w:rtl w:val="0"/>
                <w:lang w:val="en-US"/>
              </w:rPr>
              <w:t>52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 xml:space="preserve">WQF4 </w:t>
            </w:r>
            <w:r>
              <w:rPr>
                <w:rFonts w:ascii="Arial Narrow" w:hAnsi="Arial Narrow" w:hint="default"/>
                <w:rtl w:val="0"/>
                <w:lang w:val="en-US"/>
              </w:rPr>
              <w:t xml:space="preserve">– </w:t>
            </w:r>
            <w:r>
              <w:rPr>
                <w:rFonts w:ascii="Arial Narrow" w:hAnsi="Arial Narrow"/>
                <w:rtl w:val="0"/>
                <w:lang w:val="en-US"/>
              </w:rPr>
              <w:t>Centennial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44</w:t>
            </w:r>
          </w:p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89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Final</w:t>
            </w:r>
          </w:p>
        </w:tc>
        <w:tc>
          <w:tcPr>
            <w:tcW w:type="dxa" w:w="24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 xml:space="preserve">WSF1 </w:t>
            </w:r>
            <w:r>
              <w:rPr>
                <w:rFonts w:ascii="Arial Narrow" w:hAnsi="Arial Narrow" w:hint="default"/>
                <w:rtl w:val="0"/>
                <w:lang w:val="en-US"/>
              </w:rPr>
              <w:t xml:space="preserve">– </w:t>
            </w:r>
            <w:r>
              <w:rPr>
                <w:rFonts w:ascii="Arial Narrow" w:hAnsi="Arial Narrow"/>
                <w:rtl w:val="0"/>
                <w:lang w:val="en-US"/>
              </w:rPr>
              <w:t>Seneca King</w:t>
            </w:r>
          </w:p>
        </w:tc>
        <w:tc>
          <w:tcPr>
            <w:tcW w:type="dxa" w:w="106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>32</w:t>
            </w:r>
          </w:p>
        </w:tc>
        <w:tc>
          <w:tcPr>
            <w:tcW w:type="dxa" w:w="114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rtl w:val="0"/>
                <w:lang w:val="en-US"/>
              </w:rPr>
              <w:t>vs.</w:t>
            </w:r>
          </w:p>
        </w:tc>
        <w:tc>
          <w:tcPr>
            <w:tcW w:type="dxa" w:w="244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rtl w:val="0"/>
                <w:lang w:val="en-US"/>
              </w:rPr>
              <w:t xml:space="preserve">WSF2 </w:t>
            </w:r>
            <w:r>
              <w:rPr>
                <w:rFonts w:ascii="Arial Narrow" w:hAnsi="Arial Narrow" w:hint="default"/>
                <w:rtl w:val="0"/>
                <w:lang w:val="en-US"/>
              </w:rPr>
              <w:t xml:space="preserve">– </w:t>
            </w:r>
            <w:r>
              <w:rPr>
                <w:rFonts w:ascii="Arial Narrow" w:hAnsi="Arial Narrow"/>
                <w:rtl w:val="0"/>
                <w:lang w:val="en-US"/>
              </w:rPr>
              <w:t>Sheridan Davis</w:t>
            </w:r>
          </w:p>
        </w:tc>
        <w:tc>
          <w:tcPr>
            <w:tcW w:type="dxa" w:w="1064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Arial Narrow" w:hAnsi="Arial Narrow"/>
                <w:b w:val="1"/>
                <w:bCs w:val="1"/>
                <w:color w:val="ff0000"/>
                <w:u w:color="ff0000"/>
                <w:rtl w:val="0"/>
                <w:lang w:val="en-US"/>
              </w:rPr>
              <w:t>62</w:t>
            </w:r>
          </w:p>
        </w:tc>
      </w:tr>
    </w:tbl>
    <w:p>
      <w:pPr>
        <w:pStyle w:val="Header"/>
        <w:widowControl w:val="0"/>
        <w:tabs>
          <w:tab w:val="center" w:pos="2982"/>
          <w:tab w:val="left" w:pos="4757"/>
          <w:tab w:val="left" w:pos="5041"/>
          <w:tab w:val="clear" w:pos="4320"/>
          <w:tab w:val="clear" w:pos="8640"/>
        </w:tabs>
        <w:jc w:val="center"/>
        <w:rPr>
          <w:sz w:val="12"/>
          <w:szCs w:val="12"/>
          <w:lang w:val="en-US"/>
        </w:rPr>
      </w:pPr>
    </w:p>
    <w:p>
      <w:pPr>
        <w:pStyle w:val="Header"/>
        <w:tabs>
          <w:tab w:val="center" w:pos="2982"/>
          <w:tab w:val="left" w:pos="4757"/>
          <w:tab w:val="left" w:pos="5041"/>
          <w:tab w:val="clear" w:pos="4320"/>
          <w:tab w:val="clear" w:pos="8640"/>
        </w:tabs>
        <w:rPr>
          <w:rFonts w:ascii="Arial Narrow" w:cs="Arial Narrow" w:hAnsi="Arial Narrow" w:eastAsia="Arial Narrow"/>
          <w:b w:val="1"/>
          <w:bCs w:val="1"/>
          <w:sz w:val="12"/>
          <w:szCs w:val="12"/>
          <w:lang w:val="en-US"/>
        </w:rPr>
      </w:pPr>
    </w:p>
    <w:tbl>
      <w:tblPr>
        <w:tblW w:w="1064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0642"/>
      </w:tblGrid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106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Tournament Champions:  Sheridan Davis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106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Tournament Finalists:  Seneca King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106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Fair Play Award Winner:  WLU Brantford</w:t>
            </w:r>
          </w:p>
        </w:tc>
      </w:tr>
    </w:tbl>
    <w:p>
      <w:pPr>
        <w:pStyle w:val="Header"/>
        <w:widowControl w:val="0"/>
        <w:tabs>
          <w:tab w:val="center" w:pos="2982"/>
          <w:tab w:val="left" w:pos="4757"/>
          <w:tab w:val="left" w:pos="5041"/>
          <w:tab w:val="clear" w:pos="4320"/>
          <w:tab w:val="clear" w:pos="8640"/>
        </w:tabs>
        <w:rPr>
          <w:rFonts w:ascii="Arial Narrow" w:cs="Arial Narrow" w:hAnsi="Arial Narrow" w:eastAsia="Arial Narrow"/>
          <w:b w:val="1"/>
          <w:bCs w:val="1"/>
          <w:sz w:val="12"/>
          <w:szCs w:val="12"/>
          <w:lang w:val="en-US"/>
        </w:rPr>
      </w:pPr>
    </w:p>
    <w:p>
      <w:pPr>
        <w:pStyle w:val="Header"/>
        <w:tabs>
          <w:tab w:val="left" w:pos="1065"/>
          <w:tab w:val="left" w:pos="4331"/>
          <w:tab w:val="left" w:pos="7384"/>
          <w:tab w:val="clear" w:pos="4320"/>
          <w:tab w:val="clear" w:pos="8640"/>
        </w:tabs>
        <w:rPr>
          <w:sz w:val="16"/>
          <w:szCs w:val="16"/>
          <w:lang w:val="en-US"/>
        </w:rPr>
      </w:pPr>
    </w:p>
    <w:tbl>
      <w:tblPr>
        <w:tblW w:w="10642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660"/>
        <w:gridCol w:w="2660"/>
        <w:gridCol w:w="2661"/>
        <w:gridCol w:w="2661"/>
      </w:tblGrid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10642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Participants Statistics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26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# of Participants</w:t>
            </w:r>
          </w:p>
        </w:tc>
        <w:tc>
          <w:tcPr>
            <w:tcW w:type="dxa" w:w="26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# Men</w:t>
            </w:r>
          </w:p>
        </w:tc>
        <w:tc>
          <w:tcPr>
            <w:tcW w:type="dxa" w:w="26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# Women</w:t>
            </w:r>
          </w:p>
        </w:tc>
        <w:tc>
          <w:tcPr>
            <w:tcW w:type="dxa" w:w="26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  <w:jc w:val="center"/>
            </w:pPr>
            <w:r>
              <w:rPr>
                <w:rFonts w:ascii="Arial Narrow" w:hAnsi="Arial Narrow"/>
                <w:b w:val="1"/>
                <w:bCs w:val="1"/>
                <w:sz w:val="22"/>
                <w:szCs w:val="22"/>
                <w:rtl w:val="0"/>
                <w:lang w:val="en-US"/>
              </w:rPr>
              <w:t>% Minorities</w:t>
            </w:r>
          </w:p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26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  <w:jc w:val="center"/>
            </w:pPr>
            <w:r>
              <w:rPr>
                <w:rFonts w:ascii="Arial Narrow" w:hAnsi="Arial Narrow"/>
                <w:sz w:val="22"/>
                <w:szCs w:val="22"/>
                <w:rtl w:val="0"/>
                <w:lang w:val="en-US"/>
              </w:rPr>
              <w:t>124</w:t>
            </w:r>
          </w:p>
        </w:tc>
        <w:tc>
          <w:tcPr>
            <w:tcW w:type="dxa" w:w="26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  <w:jc w:val="center"/>
            </w:pPr>
            <w:r>
              <w:rPr>
                <w:rFonts w:ascii="Arial Narrow" w:hAnsi="Arial Narrow"/>
                <w:sz w:val="22"/>
                <w:szCs w:val="22"/>
                <w:rtl w:val="0"/>
                <w:lang w:val="en-US"/>
              </w:rPr>
              <w:t>124</w:t>
            </w:r>
          </w:p>
        </w:tc>
        <w:tc>
          <w:tcPr>
            <w:tcW w:type="dxa" w:w="26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Header"/>
              <w:tabs>
                <w:tab w:val="center" w:pos="2982"/>
                <w:tab w:val="left" w:pos="4757"/>
                <w:tab w:val="left" w:pos="5041"/>
                <w:tab w:val="clear" w:pos="4320"/>
                <w:tab w:val="clear" w:pos="8640"/>
              </w:tabs>
              <w:jc w:val="center"/>
            </w:pPr>
            <w:r>
              <w:rPr>
                <w:rFonts w:ascii="Arial Narrow" w:hAnsi="Arial Narrow"/>
                <w:sz w:val="22"/>
                <w:szCs w:val="22"/>
                <w:rtl w:val="0"/>
                <w:lang w:val="en-US"/>
              </w:rPr>
              <w:t>0</w:t>
            </w:r>
          </w:p>
        </w:tc>
        <w:tc>
          <w:tcPr>
            <w:tcW w:type="dxa" w:w="26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Heading 2"/>
        <w:rPr>
          <w:sz w:val="28"/>
          <w:szCs w:val="28"/>
          <w:lang w:val="en-US"/>
        </w:rPr>
      </w:pPr>
    </w:p>
    <w:p>
      <w:pPr>
        <w:pStyle w:val="Header"/>
        <w:tabs>
          <w:tab w:val="left" w:pos="1065"/>
          <w:tab w:val="left" w:pos="4331"/>
          <w:tab w:val="left" w:pos="7384"/>
          <w:tab w:val="clear" w:pos="4320"/>
          <w:tab w:val="clear" w:pos="8640"/>
        </w:tabs>
      </w:pPr>
      <w:r>
        <w:rPr>
          <w:b w:val="1"/>
          <w:bCs w:val="1"/>
          <w:lang w:val="en-US"/>
        </w:rPr>
      </w:r>
    </w:p>
    <w:sectPr>
      <w:headerReference w:type="default" r:id="rId4"/>
      <w:headerReference w:type="even" r:id="rId5"/>
      <w:footerReference w:type="default" r:id="rId6"/>
      <w:footerReference w:type="even" r:id="rId7"/>
      <w:pgSz w:w="12240" w:h="15840" w:orient="portrait"/>
      <w:pgMar w:top="1440" w:right="907" w:bottom="706" w:left="907" w:header="706" w:footer="706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  <w:font w:name="Arial Narro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jc w:val="right"/>
    </w:pPr>
    <w: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575309</wp:posOffset>
          </wp:positionH>
          <wp:positionV relativeFrom="page">
            <wp:posOffset>371475</wp:posOffset>
          </wp:positionV>
          <wp:extent cx="1304925" cy="541020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925" cy="54102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Fonts w:ascii="Arial" w:hAnsi="Arial"/>
        <w:sz w:val="20"/>
        <w:szCs w:val="20"/>
        <w:rtl w:val="0"/>
        <w:lang w:val="en-US"/>
      </w:rPr>
      <w:t>Appendix D</w:t>
    </w:r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jc w:val="right"/>
    </w:pPr>
    <w: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575309</wp:posOffset>
          </wp:positionH>
          <wp:positionV relativeFrom="page">
            <wp:posOffset>371475</wp:posOffset>
          </wp:positionV>
          <wp:extent cx="1304925" cy="541020"/>
          <wp:effectExtent l="0" t="0" r="0" b="0"/>
          <wp:wrapNone/>
          <wp:docPr id="10737418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age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925" cy="54102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Fonts w:ascii="Arial" w:hAnsi="Arial"/>
        <w:sz w:val="20"/>
        <w:szCs w:val="20"/>
        <w:rtl w:val="0"/>
        <w:lang w:val="en-US"/>
      </w:rPr>
      <w:t>Appendix D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144"/>
  <w:autoHyphenation w:val="0"/>
  <w:evenAndOddHeaders w:val="1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320"/>
        <w:tab w:val="right" w:pos="864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Heading 2">
    <w:name w:val="Heading 2"/>
    <w:next w:val="Normal.0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1"/>
    </w:pPr>
    <w:rPr>
      <w:rFonts w:ascii="Times New Roman" w:cs="Times New Roman" w:hAnsi="Times New Roman" w:eastAsia="Times New Roman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56"/>
      <w:szCs w:val="56"/>
      <w:u w:val="none" w:color="000000"/>
      <w:vertAlign w:val="baseline"/>
      <w:lang w:val="en-US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212">
    <w:name w:val="212"/>
    <w:next w:val="212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