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Heading 2"/>
        <w:rPr>
          <w:sz w:val="28"/>
          <w:szCs w:val="28"/>
          <w:lang w:val="en-US"/>
        </w:rPr>
      </w:pPr>
      <w:bookmarkStart w:name="_Ref204054541" w:id="0"/>
    </w:p>
    <w:p>
      <w:pPr>
        <w:pStyle w:val="Heading 2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TOURNAMENT HOST SUMMARY </w:t>
      </w:r>
      <w:bookmarkEnd w:id="0"/>
      <w:r>
        <w:rPr>
          <w:rFonts w:ascii="Arial" w:hAnsi="Arial"/>
          <w:sz w:val="24"/>
          <w:szCs w:val="24"/>
          <w:rtl w:val="0"/>
          <w:lang w:val="en-US"/>
        </w:rPr>
        <w:t>FORM</w:t>
      </w: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tbl>
      <w:tblPr>
        <w:tblW w:w="10426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52"/>
        <w:gridCol w:w="3619"/>
        <w:gridCol w:w="321"/>
        <w:gridCol w:w="1850"/>
        <w:gridCol w:w="3184"/>
      </w:tblGrid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4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SPORT:</w:t>
            </w:r>
          </w:p>
        </w:tc>
        <w:tc>
          <w:tcPr>
            <w:tcW w:type="dxa" w:w="3619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Men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 Hockey</w:t>
            </w:r>
          </w:p>
        </w:tc>
        <w:tc>
          <w:tcPr>
            <w:tcW w:type="dxa" w:w="3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03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shd w:val="clear" w:color="auto" w:fill="c0c0c0"/>
                <w:rtl w:val="0"/>
                <w:lang w:val="en-US"/>
              </w:rPr>
              <w:t>MEN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shd w:val="clear" w:color="auto" w:fill="c0c0c0"/>
                <w:rtl w:val="0"/>
                <w:lang w:val="en-US"/>
              </w:rPr>
              <w:t>’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shd w:val="clear" w:color="auto" w:fill="c0c0c0"/>
                <w:rtl w:val="0"/>
                <w:lang w:val="en-US"/>
              </w:rPr>
              <w:t>S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      WOMEN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S      CO-ED    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rtl w:val="0"/>
                <w:lang w:val="en-US"/>
              </w:rPr>
              <w:t>(Circle One)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4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HOST:</w:t>
            </w:r>
          </w:p>
        </w:tc>
        <w:tc>
          <w:tcPr>
            <w:tcW w:type="dxa" w:w="361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St. Lawrence College- Brockville</w:t>
            </w:r>
          </w:p>
        </w:tc>
        <w:tc>
          <w:tcPr>
            <w:tcW w:type="dxa" w:w="3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8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DATE:</w:t>
            </w:r>
          </w:p>
        </w:tc>
        <w:tc>
          <w:tcPr>
            <w:tcW w:type="dxa" w:w="318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January 10/11, 2019</w:t>
            </w:r>
          </w:p>
        </w:tc>
      </w:tr>
      <w:tr>
        <w:tblPrEx>
          <w:shd w:val="clear" w:color="auto" w:fill="ced7e7"/>
        </w:tblPrEx>
        <w:trPr>
          <w:trHeight w:val="493" w:hRule="atLeast"/>
        </w:trPr>
        <w:tc>
          <w:tcPr>
            <w:tcW w:type="dxa" w:w="14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COLLEGE:</w:t>
            </w:r>
          </w:p>
        </w:tc>
        <w:tc>
          <w:tcPr>
            <w:tcW w:type="dxa" w:w="361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3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8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ENTRY FEE:</w:t>
            </w:r>
          </w:p>
        </w:tc>
        <w:tc>
          <w:tcPr>
            <w:tcW w:type="dxa" w:w="31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cs="Arial" w:hAnsi="Arial" w:eastAsia="Arial"/>
                <w:b w:val="1"/>
                <w:bCs w:val="1"/>
                <w:sz w:val="22"/>
                <w:szCs w:val="22"/>
              </w:rPr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$545 (OCAA Members)</w:t>
            </w:r>
          </w:p>
          <w:p>
            <w:pPr>
              <w:pStyle w:val="Header"/>
              <w:tabs>
                <w:tab w:val="clear" w:pos="4320"/>
                <w:tab w:val="clear" w:pos="864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$675 (Non-OCAA Members)</w:t>
            </w:r>
          </w:p>
        </w:tc>
      </w:tr>
    </w:tbl>
    <w:p>
      <w:pPr>
        <w:pStyle w:val="Header"/>
        <w:widowControl w:val="0"/>
        <w:tabs>
          <w:tab w:val="clear" w:pos="4320"/>
          <w:tab w:val="clear" w:pos="8640"/>
        </w:tabs>
        <w:jc w:val="center"/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605"/>
        <w:gridCol w:w="568"/>
        <w:gridCol w:w="638"/>
        <w:gridCol w:w="3326"/>
        <w:gridCol w:w="522"/>
        <w:gridCol w:w="4983"/>
      </w:tblGrid>
      <w:tr>
        <w:tblPrEx>
          <w:shd w:val="clear" w:color="auto" w:fill="ced7e7"/>
        </w:tblPrEx>
        <w:trPr>
          <w:trHeight w:val="317" w:hRule="atLeast"/>
        </w:trPr>
        <w:tc>
          <w:tcPr>
            <w:tcW w:type="dxa" w:w="10642"/>
            <w:gridSpan w:val="6"/>
            <w:tcBorders>
              <w:top w:val="single" w:color="000000" w:sz="1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PARTICIPATING COLLEGES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1.</w:t>
            </w:r>
          </w:p>
        </w:tc>
        <w:tc>
          <w:tcPr>
            <w:tcW w:type="dxa" w:w="4532"/>
            <w:gridSpan w:val="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St. Lawrence College, Brockville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6.</w:t>
            </w:r>
          </w:p>
        </w:tc>
        <w:tc>
          <w:tcPr>
            <w:tcW w:type="dxa" w:w="498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McMaster University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2.</w:t>
            </w:r>
          </w:p>
        </w:tc>
        <w:tc>
          <w:tcPr>
            <w:tcW w:type="dxa" w:w="4532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St. Lawrence College, Cornwall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7.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3.</w:t>
            </w:r>
          </w:p>
        </w:tc>
        <w:tc>
          <w:tcPr>
            <w:tcW w:type="dxa" w:w="4532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Trent University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8.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4.</w:t>
            </w:r>
          </w:p>
        </w:tc>
        <w:tc>
          <w:tcPr>
            <w:tcW w:type="dxa" w:w="4532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La Cite Collegiale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9.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5.</w:t>
            </w:r>
          </w:p>
        </w:tc>
        <w:tc>
          <w:tcPr>
            <w:tcW w:type="dxa" w:w="4532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Bishop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 University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10.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605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532"/>
            <w:gridSpan w:val="3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317" w:hRule="atLeast"/>
        </w:trPr>
        <w:tc>
          <w:tcPr>
            <w:tcW w:type="dxa" w:w="5137"/>
            <w:gridSpan w:val="4"/>
            <w:tcBorders>
              <w:top w:val="single" w:color="000000" w:sz="1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AWARDS</w:t>
            </w:r>
          </w:p>
        </w:tc>
        <w:tc>
          <w:tcPr>
            <w:tcW w:type="dxa" w:w="5505"/>
            <w:gridSpan w:val="2"/>
            <w:tcBorders>
              <w:top w:val="single" w:color="000000" w:sz="1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INDIVIDUAL MVP AWARDS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17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</w:t>
            </w:r>
            <w:r>
              <w:rPr>
                <w:rFonts w:ascii="Arial" w:hAnsi="Arial"/>
                <w:sz w:val="22"/>
                <w:szCs w:val="22"/>
                <w:vertAlign w:val="superscript"/>
                <w:rtl w:val="0"/>
                <w:lang w:val="en-US"/>
              </w:rPr>
              <w:t>ST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Place</w:t>
            </w:r>
          </w:p>
        </w:tc>
        <w:tc>
          <w:tcPr>
            <w:tcW w:type="dxa" w:w="3964"/>
            <w:gridSpan w:val="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Trent University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1.</w:t>
            </w:r>
          </w:p>
        </w:tc>
        <w:tc>
          <w:tcPr>
            <w:tcW w:type="dxa" w:w="498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Sheldon Rooney, Trent University 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 xml:space="preserve">–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Top Goalie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17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</w:t>
            </w:r>
            <w:r>
              <w:rPr>
                <w:rFonts w:ascii="Arial" w:hAnsi="Arial"/>
                <w:sz w:val="22"/>
                <w:szCs w:val="22"/>
                <w:vertAlign w:val="superscript"/>
                <w:rtl w:val="0"/>
                <w:lang w:val="en-US"/>
              </w:rPr>
              <w:t>nd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Place</w:t>
            </w:r>
          </w:p>
        </w:tc>
        <w:tc>
          <w:tcPr>
            <w:tcW w:type="dxa" w:w="3964"/>
            <w:gridSpan w:val="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La Cite Collegiale 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Ben Freymond, Trent University 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 xml:space="preserve">–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Top Player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17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</w:t>
            </w:r>
            <w:r>
              <w:rPr>
                <w:rFonts w:ascii="Arial" w:hAnsi="Arial"/>
                <w:sz w:val="22"/>
                <w:szCs w:val="22"/>
                <w:vertAlign w:val="superscript"/>
                <w:rtl w:val="0"/>
                <w:lang w:val="en-US"/>
              </w:rPr>
              <w:t>rd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Place</w:t>
            </w:r>
          </w:p>
        </w:tc>
        <w:tc>
          <w:tcPr>
            <w:tcW w:type="dxa" w:w="3964"/>
            <w:gridSpan w:val="2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811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Fair Play Award</w:t>
            </w:r>
          </w:p>
        </w:tc>
        <w:tc>
          <w:tcPr>
            <w:tcW w:type="dxa" w:w="3326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Bishops University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4.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1811"/>
            <w:gridSpan w:val="3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3326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</w:tbl>
    <w:p>
      <w:pPr>
        <w:pStyle w:val="Header"/>
        <w:widowControl w:val="0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Notable problems (disciplinary, administrative, or other?)</w:t>
      </w: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642"/>
      </w:tblGrid>
      <w:tr>
        <w:tblPrEx>
          <w:shd w:val="clear" w:color="auto" w:fill="ced7e7"/>
        </w:tblPrEx>
        <w:trPr>
          <w:trHeight w:val="248" w:hRule="atLeast"/>
        </w:trPr>
        <w:tc>
          <w:tcPr>
            <w:tcW w:type="dxa" w:w="1064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N/A</w:t>
            </w:r>
          </w:p>
        </w:tc>
      </w:tr>
      <w:tr>
        <w:tblPrEx>
          <w:shd w:val="clear" w:color="auto" w:fill="ced7e7"/>
        </w:tblPrEx>
        <w:trPr>
          <w:trHeight w:val="243" w:hRule="atLeast"/>
        </w:trPr>
        <w:tc>
          <w:tcPr>
            <w:tcW w:type="dxa" w:w="1064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3" w:hRule="atLeast"/>
        </w:trPr>
        <w:tc>
          <w:tcPr>
            <w:tcW w:type="dxa" w:w="1064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Header"/>
        <w:widowControl w:val="0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tabs>
          <w:tab w:val="left" w:pos="1878"/>
        </w:tabs>
        <w:rPr>
          <w:lang w:val="en-US"/>
        </w:rPr>
      </w:pPr>
      <w:r>
        <w:rPr>
          <w:lang w:val="en-US"/>
        </w:rPr>
        <w:tab/>
      </w:r>
    </w:p>
    <w:p>
      <w:pPr>
        <w:pStyle w:val="Heading 2"/>
        <w:jc w:val="left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lang w:val="en-US"/>
        </w:rPr>
        <w:br w:type="page"/>
      </w:r>
    </w:p>
    <w:p>
      <w:pPr>
        <w:pStyle w:val="Header"/>
        <w:tabs>
          <w:tab w:val="left" w:pos="396"/>
          <w:tab w:val="clear" w:pos="4320"/>
          <w:tab w:val="clear" w:pos="8640"/>
        </w:tabs>
        <w:rPr>
          <w:sz w:val="12"/>
          <w:szCs w:val="12"/>
          <w:lang w:val="en-US"/>
        </w:rPr>
      </w:pPr>
      <w:r>
        <w:rPr>
          <w:lang w:val="en-US"/>
        </w:rPr>
        <w:tab/>
      </w: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547"/>
        <w:gridCol w:w="3547"/>
        <w:gridCol w:w="3548"/>
      </w:tblGrid>
      <w:tr>
        <w:tblPrEx>
          <w:shd w:val="clear" w:color="auto" w:fill="ced7e7"/>
        </w:tblPrEx>
        <w:trPr>
          <w:trHeight w:val="243" w:hRule="atLeast"/>
        </w:trPr>
        <w:tc>
          <w:tcPr>
            <w:tcW w:type="dxa" w:w="3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Host: SLC Brockville</w:t>
            </w:r>
          </w:p>
        </w:tc>
        <w:tc>
          <w:tcPr>
            <w:tcW w:type="dxa" w:w="3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Sport: Men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 Extramural Hockey</w:t>
            </w:r>
          </w:p>
        </w:tc>
        <w:tc>
          <w:tcPr>
            <w:tcW w:type="dxa" w:w="35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Date: January 16/2019</w:t>
            </w:r>
          </w:p>
        </w:tc>
      </w:tr>
    </w:tbl>
    <w:p>
      <w:pPr>
        <w:pStyle w:val="Header"/>
        <w:widowControl w:val="0"/>
        <w:tabs>
          <w:tab w:val="left" w:pos="396"/>
          <w:tab w:val="clear" w:pos="4320"/>
          <w:tab w:val="clear" w:pos="8640"/>
        </w:tabs>
        <w:rPr>
          <w:sz w:val="12"/>
          <w:szCs w:val="12"/>
          <w:lang w:val="en-US"/>
        </w:rPr>
      </w:pPr>
    </w:p>
    <w:tbl>
      <w:tblPr>
        <w:tblW w:w="1128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616"/>
        <w:gridCol w:w="3136"/>
        <w:gridCol w:w="450"/>
        <w:gridCol w:w="450"/>
        <w:gridCol w:w="450"/>
        <w:gridCol w:w="540"/>
        <w:gridCol w:w="621"/>
        <w:gridCol w:w="3132"/>
        <w:gridCol w:w="441"/>
        <w:gridCol w:w="450"/>
        <w:gridCol w:w="450"/>
        <w:gridCol w:w="548"/>
      </w:tblGrid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5642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POOL A STANDINGS</w:t>
            </w:r>
          </w:p>
        </w:tc>
        <w:tc>
          <w:tcPr>
            <w:tcW w:type="dxa" w:w="5642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POOL B STANDINGS</w:t>
            </w:r>
          </w:p>
        </w:tc>
      </w:tr>
      <w:tr>
        <w:tblPrEx>
          <w:shd w:val="clear" w:color="auto" w:fill="ced7e7"/>
        </w:tblPrEx>
        <w:trPr>
          <w:trHeight w:val="49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Place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W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L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PTS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Place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W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L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PTS</w:t>
            </w:r>
          </w:p>
        </w:tc>
      </w:tr>
      <w:tr>
        <w:tblPrEx>
          <w:shd w:val="clear" w:color="auto" w:fill="ced7e7"/>
        </w:tblPrEx>
        <w:trPr>
          <w:trHeight w:val="49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SLC Brockville (1</w:t>
            </w:r>
            <w:r>
              <w:rPr>
                <w:rFonts w:ascii="Arial Narrow" w:hAnsi="Arial Narrow"/>
                <w:b w:val="1"/>
                <w:bCs w:val="1"/>
                <w:sz w:val="22"/>
                <w:szCs w:val="22"/>
                <w:vertAlign w:val="superscript"/>
                <w:rtl w:val="0"/>
                <w:lang w:val="en-US"/>
              </w:rPr>
              <w:t>st</w:t>
            </w: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 by goal differential)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3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La Cite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49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Trent University (2</w:t>
            </w:r>
            <w:r>
              <w:rPr>
                <w:rFonts w:ascii="Arial Narrow" w:hAnsi="Arial Narrow"/>
                <w:b w:val="1"/>
                <w:bCs w:val="1"/>
                <w:sz w:val="22"/>
                <w:szCs w:val="22"/>
                <w:vertAlign w:val="superscript"/>
                <w:rtl w:val="0"/>
                <w:lang w:val="en-US"/>
              </w:rPr>
              <w:t>nd</w:t>
            </w: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 by head to head)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3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Bishop</w:t>
            </w:r>
            <w:r>
              <w:rPr>
                <w:rFonts w:ascii="Arial Narrow" w:hAnsi="Arial Narrow" w:hint="default"/>
                <w:b w:val="1"/>
                <w:bCs w:val="1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 University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3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3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SLC Cornwall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3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3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McMaster University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4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4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5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5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6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6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7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7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8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8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Header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sz w:val="12"/>
          <w:szCs w:val="12"/>
          <w:lang w:val="en-US"/>
        </w:rPr>
      </w:pPr>
    </w:p>
    <w:tbl>
      <w:tblPr>
        <w:tblW w:w="10053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890"/>
        <w:gridCol w:w="2448"/>
        <w:gridCol w:w="1062"/>
        <w:gridCol w:w="1146"/>
        <w:gridCol w:w="2443"/>
        <w:gridCol w:w="1064"/>
      </w:tblGrid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Game 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br w:type="textWrapping"/>
            </w:r>
            <w:r>
              <w:rPr>
                <w:rFonts w:ascii="Arial Narrow" w:hAnsi="Arial Narrow"/>
                <w:b w:val="1"/>
                <w:bCs w:val="1"/>
                <w:sz w:val="16"/>
                <w:szCs w:val="16"/>
                <w:rtl w:val="0"/>
                <w:lang w:val="en-US"/>
              </w:rPr>
              <w:t>(ie: #, Quarter, Semi, Final)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Score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Score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A1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212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SLC Brockville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2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SLC Cornwall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B1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La Cite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2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Bishops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1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A2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Trent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6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 xml:space="preserve">SLC Cornwall 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B2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McMaster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1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Bishops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A3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SLC Brockville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 xml:space="preserve">Trent 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1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B3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McMaster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2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 xml:space="preserve">La Cite 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QF1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 xml:space="preserve">Trent 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McMaster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1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QF2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SLC Cornwall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4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Bishops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1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SF1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SLC Brockville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1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Trent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SF2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La Cite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SLC Cornwall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0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F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La Cite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0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Trent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Header"/>
        <w:widowControl w:val="0"/>
        <w:tabs>
          <w:tab w:val="center" w:pos="2982"/>
          <w:tab w:val="left" w:pos="4757"/>
          <w:tab w:val="left" w:pos="5041"/>
          <w:tab w:val="clear" w:pos="4320"/>
          <w:tab w:val="clear" w:pos="8640"/>
        </w:tabs>
        <w:jc w:val="center"/>
        <w:rPr>
          <w:sz w:val="12"/>
          <w:szCs w:val="12"/>
          <w:lang w:val="en-US"/>
        </w:rPr>
      </w:pPr>
    </w:p>
    <w:p>
      <w:pPr>
        <w:pStyle w:val="Header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rFonts w:ascii="Arial Narrow" w:cs="Arial Narrow" w:hAnsi="Arial Narrow" w:eastAsia="Arial Narrow"/>
          <w:b w:val="1"/>
          <w:bCs w:val="1"/>
          <w:sz w:val="12"/>
          <w:szCs w:val="12"/>
          <w:lang w:val="en-US"/>
        </w:rPr>
      </w:pP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642"/>
      </w:tblGrid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Tournament Champions: Trent University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Tournament Finalists: La Cite Collegiale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Fair Play Award Winner: Bishops University</w:t>
            </w:r>
          </w:p>
        </w:tc>
      </w:tr>
    </w:tbl>
    <w:p>
      <w:pPr>
        <w:pStyle w:val="Header"/>
        <w:widowControl w:val="0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rFonts w:ascii="Arial Narrow" w:cs="Arial Narrow" w:hAnsi="Arial Narrow" w:eastAsia="Arial Narrow"/>
          <w:b w:val="1"/>
          <w:bCs w:val="1"/>
          <w:sz w:val="12"/>
          <w:szCs w:val="12"/>
          <w:lang w:val="en-US"/>
        </w:rPr>
      </w:pPr>
    </w:p>
    <w:p>
      <w:pPr>
        <w:pStyle w:val="Header"/>
        <w:tabs>
          <w:tab w:val="left" w:pos="1065"/>
          <w:tab w:val="left" w:pos="4331"/>
          <w:tab w:val="left" w:pos="7384"/>
          <w:tab w:val="clear" w:pos="4320"/>
          <w:tab w:val="clear" w:pos="8640"/>
        </w:tabs>
        <w:rPr>
          <w:sz w:val="16"/>
          <w:szCs w:val="16"/>
          <w:lang w:val="en-US"/>
        </w:rPr>
      </w:pP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660"/>
        <w:gridCol w:w="2660"/>
        <w:gridCol w:w="2661"/>
        <w:gridCol w:w="2661"/>
      </w:tblGrid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Participants Statistics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# of Participants</w:t>
            </w:r>
          </w:p>
        </w:tc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# Men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# Women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% Minorities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sz w:val="22"/>
                <w:szCs w:val="22"/>
                <w:rtl w:val="0"/>
                <w:lang w:val="en-US"/>
              </w:rPr>
              <w:t>97</w:t>
            </w:r>
          </w:p>
        </w:tc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sz w:val="22"/>
                <w:szCs w:val="22"/>
                <w:rtl w:val="0"/>
                <w:lang w:val="en-US"/>
              </w:rPr>
              <w:t>97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sz w:val="22"/>
                <w:szCs w:val="22"/>
                <w:rtl w:val="0"/>
                <w:lang w:val="en-US"/>
              </w:rPr>
              <w:t>&lt;10%</w:t>
            </w:r>
          </w:p>
        </w:tc>
      </w:tr>
    </w:tbl>
    <w:p>
      <w:pPr>
        <w:pStyle w:val="Normal.0"/>
        <w:tabs>
          <w:tab w:val="left" w:pos="1878"/>
        </w:tabs>
      </w:pPr>
      <w:r>
        <w:rPr>
          <w:lang w:val="en-US"/>
        </w:rPr>
      </w:r>
    </w:p>
    <w:sectPr>
      <w:headerReference w:type="default" r:id="rId4"/>
      <w:headerReference w:type="even" r:id="rId5"/>
      <w:footerReference w:type="default" r:id="rId6"/>
      <w:footerReference w:type="even" r:id="rId7"/>
      <w:pgSz w:w="12240" w:h="15840" w:orient="portrait"/>
      <w:pgMar w:top="1440" w:right="907" w:bottom="706" w:left="907" w:header="706" w:footer="706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right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575309</wp:posOffset>
          </wp:positionH>
          <wp:positionV relativeFrom="page">
            <wp:posOffset>371475</wp:posOffset>
          </wp:positionV>
          <wp:extent cx="1304925" cy="54102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5410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Arial" w:hAnsi="Arial"/>
        <w:sz w:val="20"/>
        <w:szCs w:val="20"/>
        <w:rtl w:val="0"/>
        <w:lang w:val="en-US"/>
      </w:rPr>
      <w:t>Appendix D</w:t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right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575309</wp:posOffset>
          </wp:positionH>
          <wp:positionV relativeFrom="page">
            <wp:posOffset>371475</wp:posOffset>
          </wp:positionV>
          <wp:extent cx="1304925" cy="541020"/>
          <wp:effectExtent l="0" t="0" r="0" b="0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5410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Arial" w:hAnsi="Arial"/>
        <w:sz w:val="20"/>
        <w:szCs w:val="20"/>
        <w:rtl w:val="0"/>
        <w:lang w:val="en-US"/>
      </w:rPr>
      <w:t>Appendix D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144"/>
  <w:autoHyphenation w:val="0"/>
  <w:evenAndOddHeaders w:val="1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Heading 2">
    <w:name w:val="Heading 2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1"/>
    </w:pPr>
    <w:rPr>
      <w:rFonts w:ascii="Times New Roman" w:cs="Times New Roman" w:hAnsi="Times New Roman" w:eastAsia="Times New Roman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56"/>
      <w:szCs w:val="56"/>
      <w:u w:val="none" w:color="000000"/>
      <w:vertAlign w:val="baseline"/>
      <w:lang w:val="en-US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212">
    <w:name w:val="212"/>
    <w:next w:val="212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