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Heading 2"/>
        <w:rPr>
          <w:sz w:val="28"/>
          <w:szCs w:val="28"/>
          <w:lang w:val="en-US"/>
        </w:rPr>
      </w:pPr>
      <w:bookmarkStart w:name="_Ref204054541" w:id="0"/>
    </w:p>
    <w:p>
      <w:pPr>
        <w:pStyle w:val="Heading 2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TOURNAMENT HOST SUMMARY </w:t>
      </w:r>
      <w:bookmarkEnd w:id="0"/>
      <w:r>
        <w:rPr>
          <w:rFonts w:ascii="Arial" w:hAnsi="Arial"/>
          <w:sz w:val="24"/>
          <w:szCs w:val="24"/>
          <w:rtl w:val="0"/>
          <w:lang w:val="en-US"/>
        </w:rPr>
        <w:t>FORM</w:t>
      </w: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  <w:r>
        <w:rPr>
          <w:b w:val="1"/>
          <w:bCs w:val="1"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line">
                  <wp:posOffset>106045</wp:posOffset>
                </wp:positionV>
                <wp:extent cx="638175" cy="447675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47675"/>
                        </a:xfrm>
                        <a:prstGeom prst="ellips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6" style="visibility:visible;position:absolute;margin-left:391.9pt;margin-top:8.4pt;width:50.2pt;height:35.2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</w:p>
    <w:tbl>
      <w:tblPr>
        <w:tblW w:w="1042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52"/>
        <w:gridCol w:w="3619"/>
        <w:gridCol w:w="321"/>
        <w:gridCol w:w="1850"/>
        <w:gridCol w:w="3184"/>
      </w:tblGrid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SPORT:</w:t>
            </w:r>
          </w:p>
        </w:tc>
        <w:tc>
          <w:tcPr>
            <w:tcW w:type="dxa" w:w="3619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Extramural Volleyball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033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MEN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      WOMEN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S      CO-ED   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>(Circle One)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HOST:</w:t>
            </w:r>
          </w:p>
        </w:tc>
        <w:tc>
          <w:tcPr>
            <w:tcW w:type="dxa" w:w="3619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b w:val="1"/>
                <w:bCs w:val="1"/>
                <w:rtl w:val="0"/>
                <w:lang w:val="en-US"/>
              </w:rPr>
              <w:t xml:space="preserve">Laurier Brantford 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DATE:</w:t>
            </w:r>
          </w:p>
        </w:tc>
        <w:tc>
          <w:tcPr>
            <w:tcW w:type="dxa" w:w="31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Friday, November 23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vertAlign w:val="superscript"/>
                <w:rtl w:val="0"/>
                <w:lang w:val="en-US"/>
              </w:rPr>
              <w:t>rd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, 2018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COLLEGE:</w:t>
            </w:r>
          </w:p>
        </w:tc>
        <w:tc>
          <w:tcPr>
            <w:tcW w:type="dxa" w:w="3619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Laurier Brantford</w:t>
            </w:r>
          </w:p>
        </w:tc>
        <w:tc>
          <w:tcPr>
            <w:tcW w:type="dxa" w:w="3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ENTRY FEE:</w:t>
            </w:r>
          </w:p>
        </w:tc>
        <w:tc>
          <w:tcPr>
            <w:tcW w:type="dxa" w:w="31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$300 + HST ($339 total)</w:t>
            </w:r>
          </w:p>
        </w:tc>
      </w:tr>
    </w:tbl>
    <w:p>
      <w:pPr>
        <w:pStyle w:val="Header"/>
        <w:widowControl w:val="0"/>
        <w:tabs>
          <w:tab w:val="clear" w:pos="4320"/>
          <w:tab w:val="clear" w:pos="8640"/>
        </w:tabs>
        <w:jc w:val="center"/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4"/>
        <w:gridCol w:w="568"/>
        <w:gridCol w:w="639"/>
        <w:gridCol w:w="3326"/>
        <w:gridCol w:w="522"/>
        <w:gridCol w:w="4983"/>
      </w:tblGrid>
      <w:tr>
        <w:tblPrEx>
          <w:shd w:val="clear" w:color="auto" w:fill="ced7e7"/>
        </w:tblPrEx>
        <w:trPr>
          <w:trHeight w:val="317" w:hRule="atLeast"/>
        </w:trPr>
        <w:tc>
          <w:tcPr>
            <w:tcW w:type="dxa" w:w="10642"/>
            <w:gridSpan w:val="6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PARTICIPATING COLLEGES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6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1.</w:t>
            </w:r>
          </w:p>
        </w:tc>
        <w:tc>
          <w:tcPr>
            <w:tcW w:type="dxa" w:w="4533"/>
            <w:gridSpan w:val="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tl w:val="0"/>
                <w:lang w:val="en-US"/>
              </w:rPr>
              <w:t>Laurier Brantford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5.</w:t>
            </w:r>
          </w:p>
        </w:tc>
        <w:tc>
          <w:tcPr>
            <w:tcW w:type="dxa" w:w="49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Mohawk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6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2.</w:t>
            </w:r>
          </w:p>
        </w:tc>
        <w:tc>
          <w:tcPr>
            <w:tcW w:type="dxa" w:w="4533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tl w:val="0"/>
                <w:lang w:val="en-US"/>
              </w:rPr>
              <w:t>Humber Lakeshore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6.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Humber North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6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3.</w:t>
            </w:r>
          </w:p>
        </w:tc>
        <w:tc>
          <w:tcPr>
            <w:tcW w:type="dxa" w:w="4533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tl w:val="0"/>
                <w:lang w:val="en-US"/>
              </w:rPr>
              <w:t>Centennial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7.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George Brown College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6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4.</w:t>
            </w:r>
          </w:p>
        </w:tc>
        <w:tc>
          <w:tcPr>
            <w:tcW w:type="dxa" w:w="4533"/>
            <w:gridSpan w:val="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tl w:val="0"/>
                <w:lang w:val="en-US"/>
              </w:rPr>
              <w:t>UOIT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8.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Durham</w:t>
            </w:r>
          </w:p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604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533"/>
            <w:gridSpan w:val="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22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17" w:hRule="atLeast"/>
        </w:trPr>
        <w:tc>
          <w:tcPr>
            <w:tcW w:type="dxa" w:w="5137"/>
            <w:gridSpan w:val="4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AWARDS</w:t>
            </w:r>
          </w:p>
        </w:tc>
        <w:tc>
          <w:tcPr>
            <w:tcW w:type="dxa" w:w="5505"/>
            <w:gridSpan w:val="2"/>
            <w:tcBorders>
              <w:top w:val="single" w:color="000000" w:sz="1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INDIVIDUAL MVP AWARDS</w:t>
            </w:r>
          </w:p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2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ST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5"/>
            <w:gridSpan w:val="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UOIT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1.</w:t>
            </w:r>
          </w:p>
        </w:tc>
        <w:tc>
          <w:tcPr>
            <w:tcW w:type="dxa" w:w="49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2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nd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5"/>
            <w:gridSpan w:val="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Centennial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2.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172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rd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Place</w:t>
            </w:r>
          </w:p>
        </w:tc>
        <w:tc>
          <w:tcPr>
            <w:tcW w:type="dxa" w:w="3965"/>
            <w:gridSpan w:val="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Humber North 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3.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72" w:hRule="atLeast"/>
        </w:trPr>
        <w:tc>
          <w:tcPr>
            <w:tcW w:type="dxa" w:w="1811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Fair Play Award</w:t>
            </w:r>
          </w:p>
        </w:tc>
        <w:tc>
          <w:tcPr>
            <w:tcW w:type="dxa" w:w="332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Mohawk</w:t>
            </w:r>
          </w:p>
        </w:tc>
        <w:tc>
          <w:tcPr>
            <w:tcW w:type="dxa" w:w="5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4.</w:t>
            </w:r>
          </w:p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1811"/>
            <w:gridSpan w:val="3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326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522"/>
            <w:tcBorders>
              <w:top w:val="nil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83"/>
            <w:tcBorders>
              <w:top w:val="single" w:color="000000" w:sz="4" w:space="0" w:shadow="0" w:frame="0"/>
              <w:left w:val="nil"/>
              <w:bottom w:val="single" w:color="000000" w:sz="1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</w:tbl>
    <w:p>
      <w:pPr>
        <w:pStyle w:val="Header"/>
        <w:widowControl w:val="0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rtl w:val="0"/>
          <w:lang w:val="en-US"/>
        </w:rPr>
        <w:t>Notable problems (disciplinary, administrative, or other?)</w:t>
      </w:r>
    </w:p>
    <w:p>
      <w:pPr>
        <w:pStyle w:val="Header"/>
        <w:tabs>
          <w:tab w:val="clear" w:pos="4320"/>
          <w:tab w:val="clear" w:pos="8640"/>
        </w:tabs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  <w:r>
        <w:rPr>
          <w:rFonts w:ascii="Arial" w:hAnsi="Arial"/>
          <w:b w:val="1"/>
          <w:bCs w:val="1"/>
          <w:rtl w:val="0"/>
          <w:lang w:val="en-US"/>
        </w:rPr>
        <w:t xml:space="preserve">Did not have any OCR Fair Play award items so I will have to deliver those to the Mohawk team sometime in the future once we receive them. </w:t>
      </w: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639"/>
          <w:tab w:val="left" w:pos="5751"/>
          <w:tab w:val="right" w:pos="10406"/>
          <w:tab w:val="clear" w:pos="4320"/>
          <w:tab w:val="clear" w:pos="8640"/>
        </w:tabs>
        <w:rPr>
          <w:rFonts w:ascii="Arial" w:cs="Arial" w:hAnsi="Arial" w:eastAsia="Arial"/>
          <w:b w:val="1"/>
          <w:bCs w:val="1"/>
          <w:lang w:val="en-US"/>
        </w:rPr>
      </w:pPr>
    </w:p>
    <w:p>
      <w:pPr>
        <w:pStyle w:val="Header"/>
        <w:tabs>
          <w:tab w:val="left" w:pos="396"/>
          <w:tab w:val="clear" w:pos="4320"/>
          <w:tab w:val="clear" w:pos="8640"/>
        </w:tabs>
        <w:rPr>
          <w:lang w:val="en-US"/>
        </w:rPr>
      </w:pPr>
    </w:p>
    <w:p>
      <w:pPr>
        <w:pStyle w:val="Header"/>
        <w:tabs>
          <w:tab w:val="left" w:pos="396"/>
          <w:tab w:val="clear" w:pos="4320"/>
          <w:tab w:val="clear" w:pos="8640"/>
        </w:tabs>
        <w:rPr>
          <w:sz w:val="12"/>
          <w:szCs w:val="12"/>
          <w:lang w:val="en-US"/>
        </w:rPr>
      </w:pPr>
      <w:r>
        <w:rPr>
          <w:lang w:val="en-US"/>
        </w:rPr>
        <w:tab/>
      </w: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47"/>
        <w:gridCol w:w="3547"/>
        <w:gridCol w:w="3548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3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Host: Laurier Brantford</w:t>
            </w:r>
          </w:p>
        </w:tc>
        <w:tc>
          <w:tcPr>
            <w:tcW w:type="dxa" w:w="3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Sport: Co-Ed Volleyball</w:t>
            </w:r>
          </w:p>
        </w:tc>
        <w:tc>
          <w:tcPr>
            <w:tcW w:type="dxa" w:w="3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422"/>
                <w:tab w:val="left" w:pos="1408"/>
                <w:tab w:val="left" w:pos="2160"/>
                <w:tab w:val="left" w:pos="3028"/>
                <w:tab w:val="left" w:pos="4752"/>
                <w:tab w:val="left" w:pos="5458"/>
                <w:tab w:val="left" w:pos="6628"/>
                <w:tab w:val="left" w:pos="8968"/>
                <w:tab w:val="left" w:pos="10242"/>
                <w:tab w:val="left" w:pos="10800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  <w:tab w:val="left" w:pos="11086"/>
              </w:tabs>
              <w:spacing w:line="240" w:lineRule="atLeast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Date: Friday, November 23</w:t>
            </w:r>
            <w:r>
              <w:rPr>
                <w:rFonts w:ascii="Arial" w:hAnsi="Arial"/>
                <w:sz w:val="22"/>
                <w:szCs w:val="22"/>
                <w:vertAlign w:val="superscript"/>
                <w:rtl w:val="0"/>
                <w:lang w:val="en-US"/>
              </w:rPr>
              <w:t>rd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, 2018</w:t>
            </w:r>
          </w:p>
        </w:tc>
      </w:tr>
    </w:tbl>
    <w:p>
      <w:pPr>
        <w:pStyle w:val="Header"/>
        <w:widowControl w:val="0"/>
        <w:tabs>
          <w:tab w:val="left" w:pos="396"/>
          <w:tab w:val="clear" w:pos="4320"/>
          <w:tab w:val="clear" w:pos="8640"/>
        </w:tabs>
        <w:rPr>
          <w:sz w:val="12"/>
          <w:szCs w:val="12"/>
          <w:lang w:val="en-US"/>
        </w:rPr>
      </w:pPr>
    </w:p>
    <w:tbl>
      <w:tblPr>
        <w:tblW w:w="112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16"/>
        <w:gridCol w:w="3136"/>
        <w:gridCol w:w="450"/>
        <w:gridCol w:w="450"/>
        <w:gridCol w:w="450"/>
        <w:gridCol w:w="540"/>
        <w:gridCol w:w="621"/>
        <w:gridCol w:w="3132"/>
        <w:gridCol w:w="441"/>
        <w:gridCol w:w="450"/>
        <w:gridCol w:w="450"/>
        <w:gridCol w:w="548"/>
      </w:tblGrid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5642"/>
            <w:gridSpan w:val="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POOL A STANDINGS</w:t>
            </w:r>
          </w:p>
        </w:tc>
        <w:tc>
          <w:tcPr>
            <w:tcW w:type="dxa" w:w="5642"/>
            <w:gridSpan w:val="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POOL B STANDINGS</w:t>
            </w:r>
          </w:p>
        </w:tc>
      </w:tr>
      <w:tr>
        <w:tblPrEx>
          <w:shd w:val="clear" w:color="auto" w:fill="ced7e7"/>
        </w:tblPrEx>
        <w:trPr>
          <w:trHeight w:val="49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Place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W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</w:t>
            </w:r>
          </w:p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PTS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Place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W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</w:t>
            </w:r>
          </w:p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PTS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Laurier Brantford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Mohawk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Humber Lakeshore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Humber North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9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Centennial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6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George Brown College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255" w:hRule="atLeast"/>
        </w:trPr>
        <w:tc>
          <w:tcPr>
            <w:tcW w:type="dxa" w:w="61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4</w:t>
            </w:r>
          </w:p>
        </w:tc>
        <w:tc>
          <w:tcPr>
            <w:tcW w:type="dxa" w:w="313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UOIT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0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9</w:t>
            </w:r>
          </w:p>
        </w:tc>
        <w:tc>
          <w:tcPr>
            <w:tcW w:type="dxa" w:w="62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4</w:t>
            </w:r>
          </w:p>
        </w:tc>
        <w:tc>
          <w:tcPr>
            <w:tcW w:type="dxa" w:w="313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Durham</w:t>
            </w:r>
          </w:p>
        </w:tc>
        <w:tc>
          <w:tcPr>
            <w:tcW w:type="dxa" w:w="44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</w:tc>
        <w:tc>
          <w:tcPr>
            <w:tcW w:type="dxa" w:w="45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6</w:t>
            </w:r>
          </w:p>
        </w:tc>
      </w:tr>
    </w:tbl>
    <w:p>
      <w:pPr>
        <w:pStyle w:val="Header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sz w:val="12"/>
          <w:szCs w:val="12"/>
          <w:lang w:val="en-US"/>
        </w:rPr>
      </w:pPr>
    </w:p>
    <w:tbl>
      <w:tblPr>
        <w:tblW w:w="10053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2448"/>
        <w:gridCol w:w="1062"/>
        <w:gridCol w:w="1146"/>
        <w:gridCol w:w="2443"/>
        <w:gridCol w:w="1064"/>
      </w:tblGrid>
      <w:tr>
        <w:tblPrEx>
          <w:shd w:val="clear" w:color="auto" w:fill="ced7e7"/>
        </w:tblPrEx>
        <w:trPr>
          <w:trHeight w:val="4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Game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br w:type="textWrapping"/>
            </w:r>
            <w:r>
              <w:rPr>
                <w:rFonts w:ascii="Arial Narrow" w:hAnsi="Arial Narrow"/>
                <w:b w:val="1"/>
                <w:bCs w:val="1"/>
                <w:sz w:val="16"/>
                <w:szCs w:val="16"/>
                <w:rtl w:val="0"/>
                <w:lang w:val="en-US"/>
              </w:rPr>
              <w:t>(ie: #, Quarter, Semi, Final)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Score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College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Score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#1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212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Laurier Brantford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Lakeshore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#2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Mohawk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#3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Centennial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UOIT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#4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GBC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Durham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#5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Mohawk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GBC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#6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Laurier Brantford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Centennial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#7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North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Durham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#8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Lakeshore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UOIT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#9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Laurier Brantford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UOIT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#10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Mohawk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Durham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#11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Humber Lakeshore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Centennial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Round Robin #12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 xml:space="preserve">Humber North 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GBC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Semi-Final #1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  <w:r>
              <w:rPr>
                <w:rFonts w:ascii="Arial Narrow" w:hAnsi="Arial Narrow"/>
                <w:sz w:val="20"/>
                <w:szCs w:val="20"/>
                <w:vertAlign w:val="superscript"/>
                <w:rtl w:val="0"/>
                <w:lang w:val="en-US"/>
              </w:rPr>
              <w:t>st</w:t>
            </w: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 xml:space="preserve"> Pool A: UOIT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  <w:r>
              <w:rPr>
                <w:rFonts w:ascii="Arial Narrow" w:hAnsi="Arial Narrow"/>
                <w:sz w:val="20"/>
                <w:szCs w:val="20"/>
                <w:vertAlign w:val="superscript"/>
                <w:rtl w:val="0"/>
                <w:lang w:val="en-US"/>
              </w:rPr>
              <w:t>nd</w:t>
            </w: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 xml:space="preserve"> Pool B: Durham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Semi-Final #2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  <w:r>
              <w:rPr>
                <w:rFonts w:ascii="Arial Narrow" w:hAnsi="Arial Narrow"/>
                <w:sz w:val="20"/>
                <w:szCs w:val="20"/>
                <w:vertAlign w:val="superscript"/>
                <w:rtl w:val="0"/>
                <w:lang w:val="en-US"/>
              </w:rPr>
              <w:t>st</w:t>
            </w: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 xml:space="preserve"> Pool B: Humber North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  <w:r>
              <w:rPr>
                <w:rFonts w:ascii="Arial Narrow" w:hAnsi="Arial Narrow"/>
                <w:sz w:val="20"/>
                <w:szCs w:val="20"/>
                <w:vertAlign w:val="superscript"/>
                <w:rtl w:val="0"/>
                <w:lang w:val="en-US"/>
              </w:rPr>
              <w:t>nd</w:t>
            </w: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 xml:space="preserve"> Pool A: Centennial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Final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Winner SF1: UOIT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Winner SF2: Centennial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89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Consolation</w:t>
            </w:r>
          </w:p>
        </w:tc>
        <w:tc>
          <w:tcPr>
            <w:tcW w:type="dxa" w:w="244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Loser SF1: Durham</w:t>
            </w:r>
          </w:p>
        </w:tc>
        <w:tc>
          <w:tcPr>
            <w:tcW w:type="dxa" w:w="106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1</w:t>
            </w:r>
          </w:p>
        </w:tc>
        <w:tc>
          <w:tcPr>
            <w:tcW w:type="dxa" w:w="114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b w:val="1"/>
                <w:bCs w:val="1"/>
                <w:sz w:val="20"/>
                <w:szCs w:val="20"/>
                <w:rtl w:val="0"/>
                <w:lang w:val="en-US"/>
              </w:rPr>
              <w:t>vs.</w:t>
            </w:r>
          </w:p>
        </w:tc>
        <w:tc>
          <w:tcPr>
            <w:tcW w:type="dxa" w:w="244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Loser SF2: Humber North</w:t>
            </w:r>
          </w:p>
        </w:tc>
        <w:tc>
          <w:tcPr>
            <w:tcW w:type="dxa" w:w="106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 Narrow" w:hAnsi="Arial Narrow"/>
                <w:sz w:val="20"/>
                <w:szCs w:val="20"/>
                <w:rtl w:val="0"/>
                <w:lang w:val="en-US"/>
              </w:rPr>
              <w:t>2</w:t>
            </w:r>
          </w:p>
        </w:tc>
      </w:tr>
    </w:tbl>
    <w:p>
      <w:pPr>
        <w:pStyle w:val="Header"/>
        <w:widowControl w:val="0"/>
        <w:tabs>
          <w:tab w:val="center" w:pos="2982"/>
          <w:tab w:val="left" w:pos="4757"/>
          <w:tab w:val="left" w:pos="5041"/>
          <w:tab w:val="clear" w:pos="4320"/>
          <w:tab w:val="clear" w:pos="8640"/>
        </w:tabs>
        <w:jc w:val="center"/>
        <w:rPr>
          <w:sz w:val="12"/>
          <w:szCs w:val="12"/>
          <w:lang w:val="en-US"/>
        </w:rPr>
      </w:pPr>
    </w:p>
    <w:p>
      <w:pPr>
        <w:pStyle w:val="Header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rFonts w:ascii="Arial Narrow" w:cs="Arial Narrow" w:hAnsi="Arial Narrow" w:eastAsia="Arial Narrow"/>
          <w:b w:val="1"/>
          <w:bCs w:val="1"/>
          <w:sz w:val="12"/>
          <w:szCs w:val="12"/>
          <w:lang w:val="en-US"/>
        </w:rPr>
      </w:pPr>
    </w:p>
    <w:p>
      <w:pPr>
        <w:pStyle w:val="Header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rFonts w:ascii="Arial Narrow" w:cs="Arial Narrow" w:hAnsi="Arial Narrow" w:eastAsia="Arial Narrow"/>
          <w:b w:val="1"/>
          <w:bCs w:val="1"/>
          <w:sz w:val="12"/>
          <w:szCs w:val="12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42"/>
      </w:tblGrid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Tournament Champions: UOIT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Tournament Finalists: Centennial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Fair Play Award Winner: Mohawk</w:t>
            </w:r>
          </w:p>
        </w:tc>
      </w:tr>
    </w:tbl>
    <w:p>
      <w:pPr>
        <w:pStyle w:val="Header"/>
        <w:widowControl w:val="0"/>
        <w:tabs>
          <w:tab w:val="center" w:pos="2982"/>
          <w:tab w:val="left" w:pos="4757"/>
          <w:tab w:val="left" w:pos="5041"/>
          <w:tab w:val="clear" w:pos="4320"/>
          <w:tab w:val="clear" w:pos="8640"/>
        </w:tabs>
        <w:rPr>
          <w:rFonts w:ascii="Arial Narrow" w:cs="Arial Narrow" w:hAnsi="Arial Narrow" w:eastAsia="Arial Narrow"/>
          <w:b w:val="1"/>
          <w:bCs w:val="1"/>
          <w:sz w:val="12"/>
          <w:szCs w:val="12"/>
          <w:lang w:val="en-US"/>
        </w:rPr>
      </w:pPr>
    </w:p>
    <w:p>
      <w:pPr>
        <w:pStyle w:val="Header"/>
        <w:tabs>
          <w:tab w:val="left" w:pos="1065"/>
          <w:tab w:val="left" w:pos="4331"/>
          <w:tab w:val="left" w:pos="7384"/>
          <w:tab w:val="clear" w:pos="4320"/>
          <w:tab w:val="clear" w:pos="8640"/>
        </w:tabs>
        <w:rPr>
          <w:sz w:val="16"/>
          <w:szCs w:val="16"/>
          <w:lang w:val="en-US"/>
        </w:rPr>
      </w:pPr>
    </w:p>
    <w:tbl>
      <w:tblPr>
        <w:tblW w:w="1064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660"/>
        <w:gridCol w:w="2660"/>
        <w:gridCol w:w="2661"/>
        <w:gridCol w:w="2661"/>
      </w:tblGrid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10642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Participants Statistics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of Participants</w:t>
            </w:r>
          </w:p>
        </w:tc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Men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# Women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b w:val="1"/>
                <w:bCs w:val="1"/>
                <w:sz w:val="22"/>
                <w:szCs w:val="22"/>
                <w:rtl w:val="0"/>
                <w:lang w:val="en-US"/>
              </w:rPr>
              <w:t>% Minorities</w:t>
            </w:r>
          </w:p>
        </w:tc>
      </w:tr>
      <w:tr>
        <w:tblPrEx>
          <w:shd w:val="clear" w:color="auto" w:fill="ced7e7"/>
        </w:tblPrEx>
        <w:trPr>
          <w:trHeight w:val="250" w:hRule="atLeast"/>
        </w:trPr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80</w:t>
            </w:r>
          </w:p>
        </w:tc>
        <w:tc>
          <w:tcPr>
            <w:tcW w:type="dxa" w:w="26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47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33</w:t>
            </w:r>
          </w:p>
        </w:tc>
        <w:tc>
          <w:tcPr>
            <w:tcW w:type="dxa" w:w="26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Header"/>
              <w:tabs>
                <w:tab w:val="center" w:pos="2982"/>
                <w:tab w:val="left" w:pos="4757"/>
                <w:tab w:val="left" w:pos="5041"/>
                <w:tab w:val="clear" w:pos="4320"/>
                <w:tab w:val="clear" w:pos="8640"/>
              </w:tabs>
              <w:jc w:val="center"/>
            </w:pPr>
            <w:r>
              <w:rPr>
                <w:rFonts w:ascii="Arial Narrow" w:hAnsi="Arial Narrow"/>
                <w:sz w:val="22"/>
                <w:szCs w:val="22"/>
                <w:rtl w:val="0"/>
                <w:lang w:val="en-US"/>
              </w:rPr>
              <w:t>10%</w:t>
            </w:r>
          </w:p>
        </w:tc>
      </w:tr>
    </w:tbl>
    <w:p>
      <w:pPr>
        <w:pStyle w:val="Normal.0"/>
        <w:tabs>
          <w:tab w:val="left" w:pos="1878"/>
        </w:tabs>
        <w:rPr>
          <w:lang w:val="en-US"/>
        </w:rPr>
      </w:pPr>
    </w:p>
    <w:p>
      <w:pPr>
        <w:pStyle w:val="Normal.0"/>
      </w:pPr>
      <w:r>
        <w:rPr>
          <w:lang w:val="en-US"/>
        </w:rPr>
      </w:r>
    </w:p>
    <w:sectPr>
      <w:headerReference w:type="default" r:id="rId4"/>
      <w:headerReference w:type="even" r:id="rId5"/>
      <w:footerReference w:type="default" r:id="rId6"/>
      <w:footerReference w:type="even" r:id="rId7"/>
      <w:pgSz w:w="12240" w:h="15840" w:orient="portrait"/>
      <w:pgMar w:top="1440" w:right="907" w:bottom="706" w:left="907" w:header="706" w:footer="706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Arial Narrow">
    <w:charset w:val="00"/>
    <w:family w:val="roman"/>
    <w:pitch w:val="default"/>
  </w:font>
  <w:font w:name="Toron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right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575309</wp:posOffset>
          </wp:positionH>
          <wp:positionV relativeFrom="page">
            <wp:posOffset>371475</wp:posOffset>
          </wp:positionV>
          <wp:extent cx="1304925" cy="54102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5410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20"/>
        <w:szCs w:val="20"/>
        <w:rtl w:val="0"/>
        <w:lang w:val="en-US"/>
      </w:rPr>
      <w:t>Appendix D</w:t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right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575309</wp:posOffset>
          </wp:positionH>
          <wp:positionV relativeFrom="page">
            <wp:posOffset>371475</wp:posOffset>
          </wp:positionV>
          <wp:extent cx="1304925" cy="54102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5410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20"/>
        <w:szCs w:val="20"/>
        <w:rtl w:val="0"/>
        <w:lang w:val="en-US"/>
      </w:rPr>
      <w:t>Appendix D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144"/>
  <w:autoHyphenation w:val="0"/>
  <w:evenAndOddHeaders w:val="1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2">
    <w:name w:val="Heading 2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1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56"/>
      <w:szCs w:val="56"/>
      <w:u w:val="none" w:color="000000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212">
    <w:name w:val="212"/>
    <w:next w:val="212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oronto" w:cs="Toronto" w:hAnsi="Toronto" w:eastAsia="Toronto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